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72A7" w14:textId="77777777" w:rsidR="001C058B" w:rsidRPr="00ED480B" w:rsidRDefault="001C058B" w:rsidP="002A2697">
      <w:pPr>
        <w:pStyle w:val="Default"/>
        <w:widowControl w:val="0"/>
        <w:jc w:val="right"/>
        <w:rPr>
          <w:bCs/>
          <w:color w:val="auto"/>
        </w:rPr>
      </w:pPr>
    </w:p>
    <w:p w14:paraId="5E2D8424" w14:textId="77777777" w:rsidR="002A2697" w:rsidRPr="00291472" w:rsidRDefault="002A2697" w:rsidP="002A269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3333D09" w14:textId="77777777" w:rsidR="002A2697" w:rsidRPr="00291472" w:rsidRDefault="002A2697" w:rsidP="002A269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291472">
        <w:rPr>
          <w:rFonts w:ascii="Times New Roman" w:hAnsi="Times New Roman"/>
          <w:b/>
          <w:color w:val="000000"/>
          <w:sz w:val="28"/>
        </w:rPr>
        <w:t>Свердловская область</w:t>
      </w:r>
      <w:bookmarkEnd w:id="0"/>
      <w:r w:rsidRPr="00291472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FB94196" w14:textId="77777777" w:rsidR="002A2697" w:rsidRPr="00291472" w:rsidRDefault="002A2697" w:rsidP="002A269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291472">
        <w:rPr>
          <w:rFonts w:ascii="Times New Roman" w:hAnsi="Times New Roman"/>
          <w:b/>
          <w:color w:val="000000"/>
          <w:sz w:val="28"/>
        </w:rPr>
        <w:t>Талицкий городской округ</w:t>
      </w:r>
      <w:bookmarkEnd w:id="1"/>
      <w:r w:rsidRPr="00291472">
        <w:rPr>
          <w:rFonts w:ascii="Times New Roman" w:hAnsi="Times New Roman"/>
          <w:b/>
          <w:color w:val="000000"/>
          <w:sz w:val="28"/>
        </w:rPr>
        <w:t>‌</w:t>
      </w:r>
      <w:r w:rsidRPr="00291472">
        <w:rPr>
          <w:rFonts w:ascii="Times New Roman" w:hAnsi="Times New Roman"/>
          <w:color w:val="000000"/>
          <w:sz w:val="28"/>
        </w:rPr>
        <w:t>​</w:t>
      </w:r>
    </w:p>
    <w:p w14:paraId="7115DD9F" w14:textId="77777777" w:rsidR="002A2697" w:rsidRPr="00291472" w:rsidRDefault="002A2697" w:rsidP="002A269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14:paraId="6EE41D90" w14:textId="77777777" w:rsidR="002A2697" w:rsidRPr="00291472" w:rsidRDefault="002A2697" w:rsidP="002A2697">
      <w:pPr>
        <w:widowControl w:val="0"/>
        <w:spacing w:after="0"/>
        <w:ind w:left="120"/>
      </w:pPr>
    </w:p>
    <w:p w14:paraId="404F0071" w14:textId="77777777" w:rsidR="002A2697" w:rsidRPr="00291472" w:rsidRDefault="002A2697" w:rsidP="002A2697">
      <w:pPr>
        <w:widowControl w:val="0"/>
        <w:spacing w:after="0"/>
        <w:ind w:left="120"/>
      </w:pPr>
    </w:p>
    <w:p w14:paraId="31D0D4E1" w14:textId="77777777" w:rsidR="002A2697" w:rsidRPr="00291472" w:rsidRDefault="002A2697" w:rsidP="002A2697">
      <w:pPr>
        <w:widowControl w:val="0"/>
        <w:spacing w:after="0"/>
        <w:ind w:left="120"/>
      </w:pPr>
    </w:p>
    <w:p w14:paraId="33838FCF" w14:textId="77777777" w:rsidR="002A2697" w:rsidRPr="00291472" w:rsidRDefault="002A2697" w:rsidP="002A2697">
      <w:pPr>
        <w:widowControl w:val="0"/>
        <w:spacing w:after="0"/>
        <w:ind w:left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308"/>
        <w:gridCol w:w="3306"/>
      </w:tblGrid>
      <w:tr w:rsidR="002A2697" w:rsidRPr="004E6975" w14:paraId="7109E687" w14:textId="77777777" w:rsidTr="002A2697">
        <w:tc>
          <w:tcPr>
            <w:tcW w:w="1667" w:type="pct"/>
          </w:tcPr>
          <w:p w14:paraId="5930CA65" w14:textId="77777777" w:rsidR="002A2697" w:rsidRPr="0040209D" w:rsidRDefault="002A2697" w:rsidP="002A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FD1687F" w14:textId="77777777" w:rsidR="002A2697" w:rsidRPr="0040209D" w:rsidRDefault="002A2697" w:rsidP="002A2697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FA2A7E0" w14:textId="77777777" w:rsidR="002A2697" w:rsidRPr="008944ED" w:rsidRDefault="002A2697" w:rsidP="002A2697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14:paraId="7E0F311C" w14:textId="77777777" w:rsidR="002A2697" w:rsidRDefault="002A2697" w:rsidP="002A269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7DBFF3A" w14:textId="77777777" w:rsidR="002A2697" w:rsidRPr="008944ED" w:rsidRDefault="002A2697" w:rsidP="002A26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14:paraId="3DDB17E2" w14:textId="77777777" w:rsidR="002A2697" w:rsidRDefault="002A2697" w:rsidP="002A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2FFB57" w14:textId="77777777" w:rsidR="002A2697" w:rsidRDefault="002A2697" w:rsidP="002A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0CA01F5" w14:textId="77777777" w:rsidR="002A2697" w:rsidRPr="0040209D" w:rsidRDefault="002A2697" w:rsidP="002A2697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0BA0D8A" w14:textId="77777777" w:rsidR="002A2697" w:rsidRDefault="002A2697" w:rsidP="002A2697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CA63270" w14:textId="77777777" w:rsidR="002A2697" w:rsidRPr="008944ED" w:rsidRDefault="002A2697" w:rsidP="002A2697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14:paraId="4EE9BB38" w14:textId="77777777" w:rsidR="002A2697" w:rsidRDefault="002A2697" w:rsidP="002A269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7C02696" w14:textId="77777777" w:rsidR="002A2697" w:rsidRPr="008944ED" w:rsidRDefault="002A2697" w:rsidP="002A269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 Н.А.</w:t>
            </w:r>
          </w:p>
          <w:p w14:paraId="21954121" w14:textId="77777777" w:rsidR="002A2697" w:rsidRDefault="002A2697" w:rsidP="002A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5F0538B" w14:textId="77777777" w:rsidR="002A2697" w:rsidRDefault="002A2697" w:rsidP="002A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FC2036B" w14:textId="77777777" w:rsidR="002A2697" w:rsidRPr="0040209D" w:rsidRDefault="002A2697" w:rsidP="002A2697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3DDADE6" w14:textId="77777777" w:rsidR="002A2697" w:rsidRDefault="002A2697" w:rsidP="002A2697">
      <w:pPr>
        <w:widowControl w:val="0"/>
        <w:spacing w:after="0"/>
        <w:ind w:left="120"/>
      </w:pPr>
    </w:p>
    <w:p w14:paraId="0A6516EA" w14:textId="77777777" w:rsidR="002A2697" w:rsidRPr="00291472" w:rsidRDefault="002A2697" w:rsidP="002A2697">
      <w:pPr>
        <w:widowControl w:val="0"/>
        <w:spacing w:after="0"/>
      </w:pPr>
      <w:r w:rsidRPr="00291472">
        <w:rPr>
          <w:rFonts w:ascii="Times New Roman" w:hAnsi="Times New Roman"/>
          <w:color w:val="000000"/>
          <w:sz w:val="28"/>
        </w:rPr>
        <w:t>‌</w:t>
      </w:r>
    </w:p>
    <w:p w14:paraId="632CD7FC" w14:textId="77777777" w:rsidR="002A2697" w:rsidRPr="00291472" w:rsidRDefault="002A2697" w:rsidP="002A2697">
      <w:pPr>
        <w:widowControl w:val="0"/>
        <w:spacing w:after="0"/>
      </w:pPr>
    </w:p>
    <w:p w14:paraId="4A66DB9A" w14:textId="77777777" w:rsidR="002A2697" w:rsidRPr="00291472" w:rsidRDefault="002A2697" w:rsidP="002A2697">
      <w:pPr>
        <w:widowControl w:val="0"/>
        <w:spacing w:after="0"/>
      </w:pPr>
    </w:p>
    <w:p w14:paraId="670382DA" w14:textId="77777777" w:rsidR="002A2697" w:rsidRPr="00291472" w:rsidRDefault="002A2697" w:rsidP="002A2697">
      <w:pPr>
        <w:widowControl w:val="0"/>
        <w:spacing w:after="0"/>
      </w:pPr>
    </w:p>
    <w:p w14:paraId="0CBFD238" w14:textId="77777777" w:rsidR="002A2697" w:rsidRPr="00291472" w:rsidRDefault="002A2697" w:rsidP="002A2697">
      <w:pPr>
        <w:widowControl w:val="0"/>
        <w:spacing w:after="0" w:line="408" w:lineRule="auto"/>
        <w:jc w:val="center"/>
      </w:pPr>
      <w:r w:rsidRPr="0029147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F06CD6" w14:textId="444B0F19" w:rsidR="002A2697" w:rsidRPr="00291472" w:rsidRDefault="002A2697" w:rsidP="002A2697">
      <w:pPr>
        <w:widowControl w:val="0"/>
        <w:spacing w:after="0" w:line="408" w:lineRule="auto"/>
        <w:jc w:val="center"/>
      </w:pPr>
    </w:p>
    <w:p w14:paraId="638C13F3" w14:textId="7675DAA9" w:rsidR="002A2697" w:rsidRPr="00291472" w:rsidRDefault="002A2697" w:rsidP="002A2697">
      <w:pPr>
        <w:widowControl w:val="0"/>
        <w:spacing w:after="0"/>
        <w:jc w:val="center"/>
      </w:pPr>
      <w:r w:rsidRPr="002A2697">
        <w:rPr>
          <w:rFonts w:ascii="Times New Roman" w:hAnsi="Times New Roman"/>
          <w:b/>
          <w:color w:val="000000"/>
          <w:sz w:val="28"/>
        </w:rPr>
        <w:t>элективного курса «Индивидуальный проект»</w:t>
      </w:r>
    </w:p>
    <w:p w14:paraId="706310D4" w14:textId="77777777" w:rsidR="002A2697" w:rsidRDefault="002A2697" w:rsidP="002A2697">
      <w:pPr>
        <w:widowControl w:val="0"/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</w:p>
    <w:p w14:paraId="0D334283" w14:textId="4AD88B41" w:rsidR="002A2697" w:rsidRPr="002A2697" w:rsidRDefault="002A2697" w:rsidP="002A2697">
      <w:pPr>
        <w:widowControl w:val="0"/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 w:rsidRPr="00291472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</w:t>
      </w:r>
      <w:r w:rsidRPr="00291472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291472">
        <w:rPr>
          <w:rFonts w:ascii="Times New Roman" w:hAnsi="Times New Roman"/>
          <w:color w:val="000000"/>
          <w:sz w:val="28"/>
        </w:rPr>
        <w:t xml:space="preserve"> </w:t>
      </w:r>
    </w:p>
    <w:p w14:paraId="028B5464" w14:textId="77777777" w:rsidR="002A2697" w:rsidRPr="00291472" w:rsidRDefault="002A2697" w:rsidP="002A2697">
      <w:pPr>
        <w:widowControl w:val="0"/>
        <w:spacing w:after="0"/>
        <w:jc w:val="center"/>
      </w:pPr>
    </w:p>
    <w:p w14:paraId="363127AB" w14:textId="77777777" w:rsidR="002A2697" w:rsidRPr="00291472" w:rsidRDefault="002A2697" w:rsidP="002A2697">
      <w:pPr>
        <w:widowControl w:val="0"/>
        <w:spacing w:after="0"/>
        <w:jc w:val="center"/>
      </w:pPr>
    </w:p>
    <w:p w14:paraId="16CB8C77" w14:textId="77777777" w:rsidR="002A2697" w:rsidRPr="00291472" w:rsidRDefault="002A2697" w:rsidP="002A2697">
      <w:pPr>
        <w:widowControl w:val="0"/>
        <w:spacing w:after="0"/>
        <w:jc w:val="center"/>
      </w:pPr>
    </w:p>
    <w:p w14:paraId="19D86456" w14:textId="77777777" w:rsidR="002A2697" w:rsidRPr="00291472" w:rsidRDefault="002A2697" w:rsidP="002A2697">
      <w:pPr>
        <w:widowControl w:val="0"/>
        <w:spacing w:after="0"/>
        <w:jc w:val="center"/>
      </w:pPr>
    </w:p>
    <w:p w14:paraId="1D8DE613" w14:textId="77777777" w:rsidR="002A2697" w:rsidRPr="00291472" w:rsidRDefault="002A2697" w:rsidP="002A2697">
      <w:pPr>
        <w:widowControl w:val="0"/>
        <w:spacing w:after="0"/>
        <w:jc w:val="center"/>
      </w:pPr>
    </w:p>
    <w:p w14:paraId="67C02E88" w14:textId="77777777" w:rsidR="002A2697" w:rsidRPr="00291472" w:rsidRDefault="002A2697" w:rsidP="002A2697">
      <w:pPr>
        <w:widowControl w:val="0"/>
        <w:spacing w:after="0"/>
        <w:jc w:val="center"/>
      </w:pPr>
    </w:p>
    <w:p w14:paraId="52C60A1F" w14:textId="55F91FBD" w:rsidR="002A2697" w:rsidRDefault="002A2697" w:rsidP="002A2697">
      <w:pPr>
        <w:widowControl w:val="0"/>
        <w:spacing w:after="0"/>
        <w:jc w:val="center"/>
      </w:pPr>
    </w:p>
    <w:p w14:paraId="514388AD" w14:textId="26DF27B8" w:rsidR="002A2697" w:rsidRDefault="002A2697" w:rsidP="002A2697">
      <w:pPr>
        <w:widowControl w:val="0"/>
        <w:spacing w:after="0"/>
        <w:jc w:val="center"/>
      </w:pPr>
    </w:p>
    <w:p w14:paraId="5A0393A3" w14:textId="5643AD3B" w:rsidR="002A2697" w:rsidRDefault="002A2697" w:rsidP="002A2697">
      <w:pPr>
        <w:widowControl w:val="0"/>
        <w:spacing w:after="0"/>
        <w:jc w:val="center"/>
      </w:pPr>
    </w:p>
    <w:p w14:paraId="7D59822D" w14:textId="6DE3FF11" w:rsidR="002A2697" w:rsidRDefault="002A2697" w:rsidP="002A2697">
      <w:pPr>
        <w:widowControl w:val="0"/>
        <w:spacing w:after="0"/>
        <w:jc w:val="center"/>
      </w:pPr>
    </w:p>
    <w:p w14:paraId="5EBD1FCB" w14:textId="187988E3" w:rsidR="002A2697" w:rsidRDefault="002A2697" w:rsidP="002A2697">
      <w:pPr>
        <w:widowControl w:val="0"/>
        <w:spacing w:after="0"/>
        <w:jc w:val="center"/>
      </w:pPr>
    </w:p>
    <w:p w14:paraId="127F24A0" w14:textId="77777777" w:rsidR="002A2697" w:rsidRPr="00291472" w:rsidRDefault="002A2697" w:rsidP="002A2697">
      <w:pPr>
        <w:widowControl w:val="0"/>
        <w:spacing w:after="0"/>
        <w:jc w:val="center"/>
      </w:pPr>
    </w:p>
    <w:p w14:paraId="32ACCE0A" w14:textId="77777777" w:rsidR="002A2697" w:rsidRPr="00291472" w:rsidRDefault="002A2697" w:rsidP="002A2697">
      <w:pPr>
        <w:widowControl w:val="0"/>
        <w:spacing w:after="0"/>
        <w:jc w:val="center"/>
      </w:pPr>
    </w:p>
    <w:p w14:paraId="2A692D27" w14:textId="77777777" w:rsidR="002A2697" w:rsidRPr="00291472" w:rsidRDefault="002A2697" w:rsidP="002A2697">
      <w:pPr>
        <w:widowControl w:val="0"/>
        <w:spacing w:after="0"/>
        <w:jc w:val="center"/>
      </w:pPr>
    </w:p>
    <w:p w14:paraId="1FF5EAA4" w14:textId="77777777" w:rsidR="002A2697" w:rsidRPr="00291472" w:rsidRDefault="002A2697" w:rsidP="002A2697">
      <w:pPr>
        <w:widowControl w:val="0"/>
        <w:spacing w:after="0"/>
        <w:jc w:val="center"/>
      </w:pPr>
    </w:p>
    <w:p w14:paraId="38375545" w14:textId="77777777" w:rsidR="002A2697" w:rsidRPr="00291472" w:rsidRDefault="002A2697" w:rsidP="002A2697">
      <w:pPr>
        <w:widowControl w:val="0"/>
        <w:spacing w:after="0"/>
        <w:jc w:val="center"/>
      </w:pPr>
    </w:p>
    <w:p w14:paraId="5F76EEA8" w14:textId="3DCEFAAE" w:rsidR="002A2697" w:rsidRDefault="002A2697" w:rsidP="002A2697">
      <w:pPr>
        <w:pStyle w:val="Default"/>
        <w:widowControl w:val="0"/>
        <w:jc w:val="center"/>
        <w:rPr>
          <w:b/>
          <w:bCs/>
          <w:color w:val="auto"/>
        </w:rPr>
      </w:pPr>
      <w:r w:rsidRPr="00291472">
        <w:rPr>
          <w:sz w:val="28"/>
        </w:rPr>
        <w:t>​</w:t>
      </w:r>
      <w:bookmarkStart w:id="2" w:name="8385f7dc-0ab0-4870-aa9c-d50d4a6594a1"/>
      <w:r w:rsidRPr="00291472">
        <w:rPr>
          <w:b/>
          <w:sz w:val="28"/>
        </w:rPr>
        <w:t>п. Пионерский</w:t>
      </w:r>
      <w:bookmarkEnd w:id="2"/>
      <w:r w:rsidRPr="00291472">
        <w:rPr>
          <w:b/>
          <w:sz w:val="28"/>
        </w:rPr>
        <w:t xml:space="preserve">‌ </w:t>
      </w:r>
      <w:bookmarkStart w:id="3" w:name="df49827c-e8f0-4c9a-abd2-415b465ab7b1"/>
      <w:r w:rsidRPr="00291472">
        <w:rPr>
          <w:b/>
          <w:sz w:val="28"/>
        </w:rPr>
        <w:t>2023</w:t>
      </w:r>
      <w:bookmarkEnd w:id="3"/>
      <w:r w:rsidRPr="00291472">
        <w:rPr>
          <w:b/>
          <w:sz w:val="28"/>
        </w:rPr>
        <w:t>‌</w:t>
      </w:r>
    </w:p>
    <w:p w14:paraId="5BE10AE0" w14:textId="1BCCFF01" w:rsidR="00C667D8" w:rsidRDefault="002A2697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6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225F8E13" w14:textId="77777777" w:rsidR="002A2697" w:rsidRPr="002A2697" w:rsidRDefault="002A2697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B1A53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14:paraId="1EDDD206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</w:t>
      </w:r>
    </w:p>
    <w:p w14:paraId="3ECEEAED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14:paraId="23174929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>Цель курса</w:t>
      </w:r>
      <w:r w:rsidRPr="002A2697">
        <w:rPr>
          <w:rFonts w:ascii="Times New Roman" w:hAnsi="Times New Roman" w:cs="Times New Roman"/>
          <w:sz w:val="28"/>
          <w:szCs w:val="28"/>
        </w:rPr>
        <w:t xml:space="preserve">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 </w:t>
      </w:r>
    </w:p>
    <w:p w14:paraId="4F5E732C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>Задачи курса</w:t>
      </w:r>
      <w:r w:rsidRPr="002A26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75518C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реализация требований Стандарта к личностным и метапредметным результатам освоения основной образовательной программы; </w:t>
      </w:r>
    </w:p>
    <w:p w14:paraId="30C65DA6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14:paraId="45037176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повышение эффективности освоения обучающимися основной образовательной программы, а также усвоения знаний и учебных действий. </w:t>
      </w:r>
    </w:p>
    <w:p w14:paraId="302492A3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>Общая характеристика курса</w:t>
      </w:r>
      <w:r w:rsidRPr="002A2697">
        <w:rPr>
          <w:rFonts w:ascii="Times New Roman" w:hAnsi="Times New Roman" w:cs="Times New Roman"/>
          <w:sz w:val="28"/>
          <w:szCs w:val="28"/>
        </w:rPr>
        <w:t xml:space="preserve">. 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</w:t>
      </w:r>
    </w:p>
    <w:p w14:paraId="061A37BB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 </w:t>
      </w:r>
    </w:p>
    <w:p w14:paraId="36D8C379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Курс рассчитан на 68 ч.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</w:t>
      </w:r>
      <w:r w:rsidRPr="002A269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 </w:t>
      </w:r>
    </w:p>
    <w:p w14:paraId="34CFB7D3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 </w:t>
      </w:r>
    </w:p>
    <w:p w14:paraId="1FCBDC57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 </w:t>
      </w:r>
    </w:p>
    <w:p w14:paraId="6AD0C268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проект», значительная часть занятий предусматривает групповую и коллективную работу.  </w:t>
      </w:r>
    </w:p>
    <w:p w14:paraId="65BEF096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идеи курса: </w:t>
      </w:r>
    </w:p>
    <w:p w14:paraId="69209E67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единство материального мира; </w:t>
      </w:r>
    </w:p>
    <w:p w14:paraId="2369D58C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внутри- и межпредметная интеграция; </w:t>
      </w:r>
    </w:p>
    <w:p w14:paraId="2E322690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взаимосвязь науки и практики; </w:t>
      </w:r>
    </w:p>
    <w:p w14:paraId="54FE3FD2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sz w:val="28"/>
          <w:szCs w:val="28"/>
        </w:rPr>
        <w:t xml:space="preserve">— взаимосвязь человека и окружающей среды. </w:t>
      </w:r>
    </w:p>
    <w:p w14:paraId="38E34F81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>Учебно-методическое обеспечение курса</w:t>
      </w:r>
      <w:r w:rsidRPr="002A2697">
        <w:rPr>
          <w:rFonts w:ascii="Times New Roman" w:hAnsi="Times New Roman" w:cs="Times New Roman"/>
          <w:sz w:val="28"/>
          <w:szCs w:val="28"/>
        </w:rPr>
        <w:t xml:space="preserve">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 </w:t>
      </w:r>
    </w:p>
    <w:p w14:paraId="036DD724" w14:textId="77777777" w:rsidR="00C667D8" w:rsidRPr="002A2697" w:rsidRDefault="00C667D8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7">
        <w:rPr>
          <w:rFonts w:ascii="Times New Roman" w:hAnsi="Times New Roman" w:cs="Times New Roman"/>
          <w:i/>
          <w:iCs/>
          <w:sz w:val="28"/>
          <w:szCs w:val="28"/>
        </w:rPr>
        <w:t>Формами контроля над усвоением материала</w:t>
      </w:r>
      <w:r w:rsidRPr="002A2697">
        <w:rPr>
          <w:rFonts w:ascii="Times New Roman" w:hAnsi="Times New Roman" w:cs="Times New Roman"/>
          <w:sz w:val="28"/>
          <w:szCs w:val="28"/>
        </w:rPr>
        <w:t xml:space="preserve"> служат итоговые учебно-исследовательские проекты. Итоговое занятие проходит в виде научно-практической конференции, где заслушиваются доклады учащихся по выбранной теме.</w:t>
      </w:r>
    </w:p>
    <w:p w14:paraId="151D3416" w14:textId="038851E7" w:rsidR="00C667D8" w:rsidRDefault="00C667D8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  <w:u w:val="single"/>
        </w:rPr>
      </w:pPr>
    </w:p>
    <w:p w14:paraId="027A4D9C" w14:textId="77777777" w:rsid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02FC715C" w14:textId="77777777" w:rsid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6ADA9714" w14:textId="77777777" w:rsid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3C3529C3" w14:textId="77777777" w:rsid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46B9C77D" w14:textId="77777777" w:rsidR="00954340" w:rsidRDefault="00954340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4BC10817" w14:textId="77777777" w:rsidR="00954340" w:rsidRDefault="00954340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</w:p>
    <w:p w14:paraId="58A8AB90" w14:textId="6026CE31" w:rsidR="002A2697" w:rsidRP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</w:rPr>
      </w:pPr>
      <w:r w:rsidRPr="002A2697">
        <w:rPr>
          <w:b/>
          <w:bCs/>
          <w:color w:val="auto"/>
          <w:sz w:val="28"/>
          <w:szCs w:val="28"/>
        </w:rPr>
        <w:lastRenderedPageBreak/>
        <w:t>СОДЕРЖАНИЕ УЧЕБНОГО КУРСА</w:t>
      </w:r>
    </w:p>
    <w:p w14:paraId="59CA97B7" w14:textId="77777777" w:rsidR="002A2697" w:rsidRPr="002A2697" w:rsidRDefault="002A2697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1"/>
        <w:gridCol w:w="6350"/>
      </w:tblGrid>
      <w:tr w:rsidR="002A2697" w:rsidRPr="00AC5BD5" w14:paraId="5195A1F4" w14:textId="77777777" w:rsidTr="00AF4051">
        <w:trPr>
          <w:tblHeader/>
        </w:trPr>
        <w:tc>
          <w:tcPr>
            <w:tcW w:w="0" w:type="auto"/>
            <w:vAlign w:val="center"/>
          </w:tcPr>
          <w:p w14:paraId="4C2B309B" w14:textId="77777777" w:rsidR="002A2697" w:rsidRPr="00AC5BD5" w:rsidRDefault="002A2697" w:rsidP="00AF4051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14:paraId="2FF47E14" w14:textId="77777777" w:rsidR="002A2697" w:rsidRPr="00AC5BD5" w:rsidRDefault="002A2697" w:rsidP="00AF4051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Основное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содержание</w:t>
            </w:r>
          </w:p>
        </w:tc>
      </w:tr>
      <w:tr w:rsidR="002A2697" w:rsidRPr="00AC5BD5" w14:paraId="755E1FEA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472DB9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1.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Культура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исследования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проектирования</w:t>
            </w:r>
          </w:p>
        </w:tc>
      </w:tr>
      <w:tr w:rsidR="002A2697" w:rsidRPr="00AC5BD5" w14:paraId="72894D34" w14:textId="77777777" w:rsidTr="00AF4051">
        <w:tc>
          <w:tcPr>
            <w:tcW w:w="0" w:type="auto"/>
            <w:vAlign w:val="center"/>
          </w:tcPr>
          <w:p w14:paraId="36FB56E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Что такое проект и почему реализация проекта – это сложно, но интересно</w:t>
            </w:r>
          </w:p>
        </w:tc>
        <w:tc>
          <w:tcPr>
            <w:tcW w:w="0" w:type="auto"/>
            <w:vAlign w:val="center"/>
          </w:tcPr>
          <w:p w14:paraId="6341E8B5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Непредсказуемые последствия проектов</w:t>
            </w:r>
          </w:p>
        </w:tc>
      </w:tr>
      <w:tr w:rsidR="002A2697" w:rsidRPr="00AC5BD5" w14:paraId="7D99B2DD" w14:textId="77777777" w:rsidTr="00AF4051">
        <w:tc>
          <w:tcPr>
            <w:tcW w:w="0" w:type="auto"/>
            <w:vAlign w:val="center"/>
          </w:tcPr>
          <w:p w14:paraId="1863C1D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Учимся анализировать проекты</w:t>
            </w:r>
          </w:p>
        </w:tc>
        <w:tc>
          <w:tcPr>
            <w:tcW w:w="0" w:type="auto"/>
            <w:vAlign w:val="center"/>
          </w:tcPr>
          <w:p w14:paraId="46106258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Замысел проекта. Реализация проекта. Основные видимые признаки проекта. Сложности понимания и осуществления проектных идей</w:t>
            </w:r>
          </w:p>
        </w:tc>
      </w:tr>
      <w:tr w:rsidR="002A2697" w:rsidRPr="00AC5BD5" w14:paraId="20B1FF46" w14:textId="77777777" w:rsidTr="00AF4051">
        <w:tc>
          <w:tcPr>
            <w:tcW w:w="0" w:type="auto"/>
            <w:vAlign w:val="center"/>
          </w:tcPr>
          <w:p w14:paraId="0C6FD3E1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Выдвижение проектной идеи как формирование образа будущего</w:t>
            </w:r>
          </w:p>
        </w:tc>
        <w:tc>
          <w:tcPr>
            <w:tcW w:w="0" w:type="auto"/>
            <w:vAlign w:val="center"/>
          </w:tcPr>
          <w:p w14:paraId="3920218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</w:t>
            </w:r>
          </w:p>
        </w:tc>
      </w:tr>
      <w:tr w:rsidR="002A2697" w:rsidRPr="00AC5BD5" w14:paraId="7D62EDDF" w14:textId="77777777" w:rsidTr="00AF4051">
        <w:tc>
          <w:tcPr>
            <w:tcW w:w="0" w:type="auto"/>
            <w:vAlign w:val="center"/>
          </w:tcPr>
          <w:p w14:paraId="679AD6C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«Сто двадцать лет на службе стране» – проект П. А. Столыпина</w:t>
            </w:r>
          </w:p>
        </w:tc>
        <w:tc>
          <w:tcPr>
            <w:tcW w:w="0" w:type="auto"/>
            <w:vAlign w:val="center"/>
          </w:tcPr>
          <w:p w14:paraId="3A2D780A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о сторонниках и противниках проекта. Необходимость аргументации своей позиции при проектировании. Сопоставление различных аргументов</w:t>
            </w:r>
          </w:p>
        </w:tc>
      </w:tr>
      <w:tr w:rsidR="002A2697" w:rsidRPr="00AC5BD5" w14:paraId="2A3430F9" w14:textId="77777777" w:rsidTr="00AF4051">
        <w:tc>
          <w:tcPr>
            <w:tcW w:w="0" w:type="auto"/>
            <w:vAlign w:val="center"/>
          </w:tcPr>
          <w:p w14:paraId="574C86D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0" w:type="auto"/>
            <w:vAlign w:val="center"/>
          </w:tcPr>
          <w:p w14:paraId="2DDD9F4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      </w:r>
          </w:p>
        </w:tc>
      </w:tr>
      <w:tr w:rsidR="002A2697" w:rsidRPr="00AC5BD5" w14:paraId="27E99463" w14:textId="77777777" w:rsidTr="00AF4051">
        <w:tc>
          <w:tcPr>
            <w:tcW w:w="0" w:type="auto"/>
            <w:vAlign w:val="center"/>
          </w:tcPr>
          <w:p w14:paraId="2F47938E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0" w:type="auto"/>
            <w:vAlign w:val="center"/>
          </w:tcPr>
          <w:p w14:paraId="67F472EB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</w:tr>
      <w:tr w:rsidR="002A2697" w:rsidRPr="00AC5BD5" w14:paraId="6FAA17C8" w14:textId="77777777" w:rsidTr="00AF4051">
        <w:tc>
          <w:tcPr>
            <w:tcW w:w="0" w:type="auto"/>
            <w:vAlign w:val="center"/>
          </w:tcPr>
          <w:p w14:paraId="46EE6CD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Волонтёрские проекты и сообщества</w:t>
            </w:r>
          </w:p>
        </w:tc>
        <w:tc>
          <w:tcPr>
            <w:tcW w:w="0" w:type="auto"/>
            <w:vAlign w:val="center"/>
          </w:tcPr>
          <w:p w14:paraId="43D2238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Личная ответственность за происходящее вокруг нас. 2018 год – год добровольца (волонтёра) в РФ. Организация «Добровольцы России»</w:t>
            </w:r>
          </w:p>
        </w:tc>
      </w:tr>
      <w:tr w:rsidR="002A2697" w:rsidRPr="00AC5BD5" w14:paraId="5C09045C" w14:textId="77777777" w:rsidTr="00AF4051">
        <w:tc>
          <w:tcPr>
            <w:tcW w:w="0" w:type="auto"/>
            <w:vAlign w:val="center"/>
          </w:tcPr>
          <w:p w14:paraId="6B5F4BC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Анализируем проекты сверстников: социальный проект «Дети одного Солнца»</w:t>
            </w:r>
          </w:p>
        </w:tc>
        <w:tc>
          <w:tcPr>
            <w:tcW w:w="0" w:type="auto"/>
            <w:vAlign w:val="center"/>
          </w:tcPr>
          <w:p w14:paraId="41EA7EA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Проблема. Цель проекта. Задачи проекта. План реализации проекта. Результаты проекта</w:t>
            </w:r>
          </w:p>
        </w:tc>
      </w:tr>
      <w:tr w:rsidR="002A2697" w:rsidRPr="00AC5BD5" w14:paraId="2083155B" w14:textId="77777777" w:rsidTr="00AF4051">
        <w:tc>
          <w:tcPr>
            <w:tcW w:w="0" w:type="auto"/>
            <w:vAlign w:val="center"/>
          </w:tcPr>
          <w:p w14:paraId="60F932C2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Анализируем проекты сверстников: возможности IT-технологий для междисциплинарных проектов</w:t>
            </w:r>
          </w:p>
        </w:tc>
        <w:tc>
          <w:tcPr>
            <w:tcW w:w="0" w:type="auto"/>
            <w:vAlign w:val="center"/>
          </w:tcPr>
          <w:p w14:paraId="531D278C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Математическое моделирование, компьютерное моделирование, программное обеспечение, агроинженерия</w:t>
            </w:r>
          </w:p>
        </w:tc>
      </w:tr>
      <w:tr w:rsidR="002A2697" w:rsidRPr="00AC5BD5" w14:paraId="2E2F9CB2" w14:textId="77777777" w:rsidTr="00AF4051">
        <w:tc>
          <w:tcPr>
            <w:tcW w:w="0" w:type="auto"/>
            <w:vAlign w:val="center"/>
          </w:tcPr>
          <w:p w14:paraId="5FD7025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Исследование как элемент проекта и как тип деятельности</w:t>
            </w:r>
          </w:p>
        </w:tc>
        <w:tc>
          <w:tcPr>
            <w:tcW w:w="0" w:type="auto"/>
            <w:vAlign w:val="center"/>
          </w:tcPr>
          <w:p w14:paraId="568101D1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Цель и результат исследования.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</w:t>
            </w:r>
          </w:p>
        </w:tc>
      </w:tr>
      <w:tr w:rsidR="002A2697" w:rsidRPr="00AC5BD5" w14:paraId="2485A9AF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39B367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2.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Самоопределение</w:t>
            </w:r>
          </w:p>
        </w:tc>
      </w:tr>
      <w:tr w:rsidR="002A2697" w:rsidRPr="00AC5BD5" w14:paraId="698D7176" w14:textId="77777777" w:rsidTr="00AF4051">
        <w:tc>
          <w:tcPr>
            <w:tcW w:w="0" w:type="auto"/>
            <w:vAlign w:val="center"/>
          </w:tcPr>
          <w:p w14:paraId="36CB5D71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Проекты и технологии: выбираем сферы деятельности</w:t>
            </w:r>
          </w:p>
        </w:tc>
        <w:tc>
          <w:tcPr>
            <w:tcW w:w="0" w:type="auto"/>
            <w:vAlign w:val="center"/>
          </w:tcPr>
          <w:p w14:paraId="32CC7ABD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Приоритетные направления развития: транспорт, связь, новые материалы, здоровое питание, агробиотехнологии, «умные дома» и «умные города»</w:t>
            </w:r>
          </w:p>
        </w:tc>
      </w:tr>
      <w:tr w:rsidR="002A2697" w:rsidRPr="00AC5BD5" w14:paraId="766630E4" w14:textId="77777777" w:rsidTr="00AF4051">
        <w:tc>
          <w:tcPr>
            <w:tcW w:w="0" w:type="auto"/>
            <w:vAlign w:val="center"/>
          </w:tcPr>
          <w:p w14:paraId="72469CAC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0" w:type="auto"/>
            <w:vAlign w:val="center"/>
          </w:tcPr>
          <w:p w14:paraId="19F5666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Позитивный образ будущего для себя и для других. Понятие качества жизни</w:t>
            </w:r>
          </w:p>
        </w:tc>
      </w:tr>
      <w:tr w:rsidR="002A2697" w:rsidRPr="00AC5BD5" w14:paraId="0523D7D1" w14:textId="77777777" w:rsidTr="00AF4051">
        <w:tc>
          <w:tcPr>
            <w:tcW w:w="0" w:type="auto"/>
            <w:vAlign w:val="center"/>
          </w:tcPr>
          <w:p w14:paraId="496E92DD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0" w:type="auto"/>
            <w:vAlign w:val="center"/>
          </w:tcPr>
          <w:p w14:paraId="320501D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Проблемы практические, научные, мировоззренческие. Проблемы глобальные, национальные, региональные, локальные. Комплексные проблемы</w:t>
            </w:r>
          </w:p>
        </w:tc>
      </w:tr>
      <w:tr w:rsidR="002A2697" w:rsidRPr="00AC5BD5" w14:paraId="33C28D59" w14:textId="77777777" w:rsidTr="00AF4051">
        <w:tc>
          <w:tcPr>
            <w:tcW w:w="0" w:type="auto"/>
            <w:vAlign w:val="center"/>
          </w:tcPr>
          <w:p w14:paraId="4B1B307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Знакомимся с проектными движениями</w:t>
            </w:r>
          </w:p>
        </w:tc>
        <w:tc>
          <w:tcPr>
            <w:tcW w:w="0" w:type="auto"/>
            <w:vAlign w:val="center"/>
          </w:tcPr>
          <w:p w14:paraId="6D1E056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Президентский форум «Месторождение талантов», молодёжные программы «Шаг в будущее», «Билет в будущее»</w:t>
            </w:r>
          </w:p>
        </w:tc>
      </w:tr>
      <w:tr w:rsidR="002A2697" w:rsidRPr="00AC5BD5" w14:paraId="7208F03A" w14:textId="77777777" w:rsidTr="00AF4051">
        <w:tc>
          <w:tcPr>
            <w:tcW w:w="0" w:type="auto"/>
            <w:vAlign w:val="center"/>
          </w:tcPr>
          <w:p w14:paraId="49B5611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Первичное самоопределение. 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lastRenderedPageBreak/>
              <w:t>Обоснование актуальности темы для проекта или исследования</w:t>
            </w:r>
          </w:p>
        </w:tc>
        <w:tc>
          <w:tcPr>
            <w:tcW w:w="0" w:type="auto"/>
            <w:vAlign w:val="center"/>
          </w:tcPr>
          <w:p w14:paraId="4E5A1C9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lastRenderedPageBreak/>
              <w:t xml:space="preserve">Варианты самоопределения при вы-боре темы: 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lastRenderedPageBreak/>
              <w:t>актуальность, желание осуществить изменения, стремление обеспечить развитие, получение новых знаний и др.</w:t>
            </w:r>
          </w:p>
        </w:tc>
      </w:tr>
      <w:tr w:rsidR="002A2697" w:rsidRPr="00AC5BD5" w14:paraId="5A6503C4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BF4D38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lastRenderedPageBreak/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3.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Замысел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проекта</w:t>
            </w:r>
          </w:p>
        </w:tc>
      </w:tr>
      <w:tr w:rsidR="002A2697" w:rsidRPr="00AC5BD5" w14:paraId="58A96E65" w14:textId="77777777" w:rsidTr="00AF4051">
        <w:tc>
          <w:tcPr>
            <w:tcW w:w="0" w:type="auto"/>
            <w:vAlign w:val="center"/>
          </w:tcPr>
          <w:p w14:paraId="704E68D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0" w:type="auto"/>
            <w:vAlign w:val="center"/>
          </w:tcPr>
          <w:p w14:paraId="0B18FCDD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Проблемная ситуация. Позиции конструктора, учёного, управленца, финансиста</w:t>
            </w:r>
          </w:p>
        </w:tc>
      </w:tr>
      <w:tr w:rsidR="002A2697" w:rsidRPr="00AC5BD5" w14:paraId="2AA2F580" w14:textId="77777777" w:rsidTr="00AF4051">
        <w:tc>
          <w:tcPr>
            <w:tcW w:w="0" w:type="auto"/>
            <w:vAlign w:val="center"/>
          </w:tcPr>
          <w:p w14:paraId="76FCF6CC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Формулирование цели проекта</w:t>
            </w:r>
          </w:p>
        </w:tc>
        <w:tc>
          <w:tcPr>
            <w:tcW w:w="0" w:type="auto"/>
            <w:vAlign w:val="center"/>
          </w:tcPr>
          <w:p w14:paraId="6194F5B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</w:p>
        </w:tc>
      </w:tr>
      <w:tr w:rsidR="002A2697" w:rsidRPr="00AC5BD5" w14:paraId="4A2592C8" w14:textId="77777777" w:rsidTr="00AF4051">
        <w:tc>
          <w:tcPr>
            <w:tcW w:w="0" w:type="auto"/>
            <w:vAlign w:val="center"/>
          </w:tcPr>
          <w:p w14:paraId="48B0F3A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0" w:type="auto"/>
            <w:vAlign w:val="center"/>
          </w:tcPr>
          <w:p w14:paraId="478165A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Перевод проблемы и цели в задачи. Соотношение имеющихся и отсутствующих знаний и ресурсов</w:t>
            </w:r>
          </w:p>
        </w:tc>
      </w:tr>
      <w:tr w:rsidR="002A2697" w:rsidRPr="00AC5BD5" w14:paraId="60CDF696" w14:textId="77777777" w:rsidTr="00AF4051">
        <w:tc>
          <w:tcPr>
            <w:tcW w:w="0" w:type="auto"/>
            <w:vAlign w:val="center"/>
          </w:tcPr>
          <w:p w14:paraId="1E7CD7B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Роль акции в реализации проекта</w:t>
            </w:r>
          </w:p>
        </w:tc>
        <w:tc>
          <w:tcPr>
            <w:tcW w:w="0" w:type="auto"/>
            <w:vAlign w:val="center"/>
          </w:tcPr>
          <w:p w14:paraId="366BCE1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и сущность акции. Отличие акции от проекта. Роль акции в реализации проекта</w:t>
            </w:r>
          </w:p>
        </w:tc>
      </w:tr>
      <w:tr w:rsidR="002A2697" w:rsidRPr="00AC5BD5" w14:paraId="4CA2A091" w14:textId="77777777" w:rsidTr="00AF4051">
        <w:tc>
          <w:tcPr>
            <w:tcW w:w="0" w:type="auto"/>
            <w:vAlign w:val="center"/>
          </w:tcPr>
          <w:p w14:paraId="5879B51A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Ресурсы и бюджет проекта</w:t>
            </w:r>
          </w:p>
        </w:tc>
        <w:tc>
          <w:tcPr>
            <w:tcW w:w="0" w:type="auto"/>
            <w:vAlign w:val="center"/>
          </w:tcPr>
          <w:p w14:paraId="502593C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Ресурс для реализации проекта. Средства достижения цели проекта. Участники проекта. Интересанты проекта</w:t>
            </w:r>
          </w:p>
        </w:tc>
      </w:tr>
      <w:tr w:rsidR="002A2697" w:rsidRPr="00AC5BD5" w14:paraId="668A253B" w14:textId="77777777" w:rsidTr="00AF4051">
        <w:tc>
          <w:tcPr>
            <w:tcW w:w="0" w:type="auto"/>
            <w:vAlign w:val="center"/>
          </w:tcPr>
          <w:p w14:paraId="15F6B6C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Поиск недостающей информации, её обработка и анализ</w:t>
            </w:r>
          </w:p>
        </w:tc>
        <w:tc>
          <w:tcPr>
            <w:tcW w:w="0" w:type="auto"/>
            <w:vAlign w:val="center"/>
          </w:tcPr>
          <w:p w14:paraId="34CE39B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расхождения мнений</w:t>
            </w:r>
          </w:p>
        </w:tc>
      </w:tr>
      <w:tr w:rsidR="002A2697" w:rsidRPr="00AC5BD5" w14:paraId="4AB80788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CC3484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4.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Условия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реализации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проекта</w:t>
            </w:r>
          </w:p>
        </w:tc>
      </w:tr>
      <w:tr w:rsidR="002A2697" w:rsidRPr="00AC5BD5" w14:paraId="7AB7FBEC" w14:textId="77777777" w:rsidTr="00AF4051">
        <w:tc>
          <w:tcPr>
            <w:tcW w:w="0" w:type="auto"/>
            <w:vAlign w:val="center"/>
          </w:tcPr>
          <w:p w14:paraId="1105DA6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Планирование действий – шаг за шагом по пути к реализации проекта</w:t>
            </w:r>
          </w:p>
        </w:tc>
        <w:tc>
          <w:tcPr>
            <w:tcW w:w="0" w:type="auto"/>
            <w:vAlign w:val="center"/>
          </w:tcPr>
          <w:p w14:paraId="28986DC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</w:tr>
      <w:tr w:rsidR="002A2697" w:rsidRPr="00AC5BD5" w14:paraId="2E93EF1C" w14:textId="77777777" w:rsidTr="00AF4051">
        <w:tc>
          <w:tcPr>
            <w:tcW w:w="0" w:type="auto"/>
            <w:vAlign w:val="center"/>
          </w:tcPr>
          <w:p w14:paraId="7F48995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0" w:type="auto"/>
            <w:vAlign w:val="center"/>
          </w:tcPr>
          <w:p w14:paraId="1F30CF78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Понятие бюджета проекта. Собственные средства. Привлечённые средства. Источники финансирования. Венчурные фонды. Кредитование</w:t>
            </w:r>
          </w:p>
        </w:tc>
      </w:tr>
      <w:tr w:rsidR="002A2697" w:rsidRPr="00AC5BD5" w14:paraId="3263394F" w14:textId="77777777" w:rsidTr="00AF4051">
        <w:tc>
          <w:tcPr>
            <w:tcW w:w="0" w:type="auto"/>
            <w:vAlign w:val="center"/>
          </w:tcPr>
          <w:p w14:paraId="7C48C7B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0" w:type="auto"/>
            <w:vAlign w:val="center"/>
          </w:tcPr>
          <w:p w14:paraId="0F224FFC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Работа с разными позициями. Противники проекта. Сторонники проекта. Команда проекта</w:t>
            </w:r>
          </w:p>
        </w:tc>
      </w:tr>
      <w:tr w:rsidR="002A2697" w:rsidRPr="00AC5BD5" w14:paraId="56B3A715" w14:textId="77777777" w:rsidTr="00AF4051">
        <w:tc>
          <w:tcPr>
            <w:tcW w:w="0" w:type="auto"/>
            <w:vAlign w:val="center"/>
          </w:tcPr>
          <w:p w14:paraId="239A5F7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Модели управления проектами</w:t>
            </w:r>
          </w:p>
        </w:tc>
        <w:tc>
          <w:tcPr>
            <w:tcW w:w="0" w:type="auto"/>
            <w:vAlign w:val="center"/>
          </w:tcPr>
          <w:p w14:paraId="744D5B4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Контрольная точка. Ленточная диаграмма (карта Ганта). Дорожная карта</w:t>
            </w:r>
          </w:p>
        </w:tc>
      </w:tr>
      <w:tr w:rsidR="002A2697" w:rsidRPr="00AC5BD5" w14:paraId="1D97957A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51DA6D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5.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Трудности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реализации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проекта</w:t>
            </w:r>
          </w:p>
        </w:tc>
      </w:tr>
      <w:tr w:rsidR="002A2697" w:rsidRPr="00AC5BD5" w14:paraId="09FA60F5" w14:textId="77777777" w:rsidTr="00AF4051">
        <w:tc>
          <w:tcPr>
            <w:tcW w:w="0" w:type="auto"/>
            <w:vAlign w:val="center"/>
          </w:tcPr>
          <w:p w14:paraId="5B4E225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Переход от замысла к реализации проекта</w:t>
            </w:r>
          </w:p>
        </w:tc>
        <w:tc>
          <w:tcPr>
            <w:tcW w:w="0" w:type="auto"/>
            <w:vAlign w:val="center"/>
          </w:tcPr>
          <w:p w14:paraId="5F88463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Жизненный цикл проекта. Жизненный цикл продукта. Переосмысление замысла. Несовпадение замысла и его реализации</w:t>
            </w:r>
          </w:p>
        </w:tc>
      </w:tr>
      <w:tr w:rsidR="002A2697" w:rsidRPr="00AC5BD5" w14:paraId="0E09C4F2" w14:textId="77777777" w:rsidTr="00AF4051">
        <w:tc>
          <w:tcPr>
            <w:tcW w:w="0" w:type="auto"/>
            <w:vAlign w:val="center"/>
          </w:tcPr>
          <w:p w14:paraId="65665A96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Риски проекта</w:t>
            </w:r>
          </w:p>
        </w:tc>
        <w:tc>
          <w:tcPr>
            <w:tcW w:w="0" w:type="auto"/>
            <w:vAlign w:val="center"/>
          </w:tcPr>
          <w:p w14:paraId="22AE268D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Возможные риски проекта. Способы предупреждения рисков</w:t>
            </w:r>
          </w:p>
        </w:tc>
      </w:tr>
      <w:tr w:rsidR="002A2697" w:rsidRPr="00AC5BD5" w14:paraId="043D6DC4" w14:textId="77777777" w:rsidTr="00AF4051">
        <w:tc>
          <w:tcPr>
            <w:tcW w:w="0" w:type="auto"/>
            <w:vAlign w:val="center"/>
          </w:tcPr>
          <w:p w14:paraId="27D5239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0" w:type="auto"/>
            <w:vAlign w:val="center"/>
          </w:tcPr>
          <w:p w14:paraId="36C37A7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</w:tr>
      <w:tr w:rsidR="002A2697" w:rsidRPr="00AC5BD5" w14:paraId="41FF6250" w14:textId="77777777" w:rsidTr="00AF4051">
        <w:tc>
          <w:tcPr>
            <w:tcW w:w="0" w:type="auto"/>
            <w:vAlign w:val="center"/>
          </w:tcPr>
          <w:p w14:paraId="43A89F7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Практическое занятие. Анализ проектного замысла «Превратим мусор в ресурс». Сравнение проектных замыслов</w:t>
            </w:r>
          </w:p>
        </w:tc>
        <w:tc>
          <w:tcPr>
            <w:tcW w:w="0" w:type="auto"/>
            <w:vAlign w:val="center"/>
          </w:tcPr>
          <w:p w14:paraId="36FA78F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 ситуации. Критерии сравнения проектных замыслов</w:t>
            </w:r>
          </w:p>
        </w:tc>
      </w:tr>
      <w:tr w:rsidR="002A2697" w:rsidRPr="00AC5BD5" w14:paraId="23BE1358" w14:textId="77777777" w:rsidTr="00AF4051">
        <w:tc>
          <w:tcPr>
            <w:tcW w:w="0" w:type="auto"/>
            <w:vAlign w:val="center"/>
          </w:tcPr>
          <w:p w14:paraId="7D6B74F2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Практическое занятие. Анализ проектов сверстников: туризм и краеведение</w:t>
            </w:r>
          </w:p>
        </w:tc>
        <w:tc>
          <w:tcPr>
            <w:tcW w:w="0" w:type="auto"/>
            <w:vAlign w:val="center"/>
          </w:tcPr>
          <w:p w14:paraId="1E72589C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 ситуации. Образ желаемого будущего. Оригинальность идеи проекта. Бизнес-план. Маркетинговые риски</w:t>
            </w:r>
          </w:p>
        </w:tc>
      </w:tr>
      <w:tr w:rsidR="002A2697" w:rsidRPr="00AC5BD5" w14:paraId="5DC5DA36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DF8D31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6.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Предварительная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защита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экспертная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оценка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проектных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исследовательских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работ</w:t>
            </w:r>
          </w:p>
        </w:tc>
      </w:tr>
      <w:tr w:rsidR="002A2697" w:rsidRPr="00AC5BD5" w14:paraId="13663335" w14:textId="77777777" w:rsidTr="00AF4051">
        <w:tc>
          <w:tcPr>
            <w:tcW w:w="0" w:type="auto"/>
            <w:vAlign w:val="center"/>
          </w:tcPr>
          <w:p w14:paraId="0A513BD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Позиция эксперта</w:t>
            </w:r>
          </w:p>
        </w:tc>
        <w:tc>
          <w:tcPr>
            <w:tcW w:w="0" w:type="auto"/>
            <w:vAlign w:val="center"/>
          </w:tcPr>
          <w:p w14:paraId="69704725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Экспертная позиция. Экспертное мнение и суждение. 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lastRenderedPageBreak/>
              <w:t>Разные подходы к проблематике проектов. Запрос на ноу-хау и иные вопросы эксперту</w:t>
            </w:r>
          </w:p>
        </w:tc>
      </w:tr>
      <w:tr w:rsidR="002A2697" w:rsidRPr="00AC5BD5" w14:paraId="38DCA4EA" w14:textId="77777777" w:rsidTr="00AF4051">
        <w:tc>
          <w:tcPr>
            <w:tcW w:w="0" w:type="auto"/>
            <w:vAlign w:val="center"/>
          </w:tcPr>
          <w:p w14:paraId="52C726C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lastRenderedPageBreak/>
              <w:t>Предзащита проекта</w:t>
            </w:r>
          </w:p>
        </w:tc>
        <w:tc>
          <w:tcPr>
            <w:tcW w:w="0" w:type="auto"/>
            <w:vAlign w:val="center"/>
          </w:tcPr>
          <w:p w14:paraId="3D27BF24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Предварительная защита проектных и исследовательских работ</w:t>
            </w:r>
          </w:p>
        </w:tc>
      </w:tr>
      <w:tr w:rsidR="002A2697" w:rsidRPr="00AC5BD5" w14:paraId="4D99854D" w14:textId="77777777" w:rsidTr="00AF4051">
        <w:tc>
          <w:tcPr>
            <w:tcW w:w="0" w:type="auto"/>
            <w:vAlign w:val="center"/>
          </w:tcPr>
          <w:p w14:paraId="03AF80E0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Оцениваем проекты сверстников: проект «Разработка портативного металлоискателя»</w:t>
            </w:r>
          </w:p>
        </w:tc>
        <w:tc>
          <w:tcPr>
            <w:tcW w:w="0" w:type="auto"/>
            <w:vAlign w:val="center"/>
          </w:tcPr>
          <w:p w14:paraId="7EEFB902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 Дорожная карта проекта</w:t>
            </w:r>
          </w:p>
        </w:tc>
      </w:tr>
      <w:tr w:rsidR="002A2697" w:rsidRPr="00AC5BD5" w14:paraId="1B42CE60" w14:textId="77777777" w:rsidTr="00AF4051">
        <w:tc>
          <w:tcPr>
            <w:tcW w:w="0" w:type="auto"/>
            <w:vAlign w:val="center"/>
          </w:tcPr>
          <w:p w14:paraId="159BB351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Оценка начального этапа исследования</w:t>
            </w:r>
          </w:p>
        </w:tc>
        <w:tc>
          <w:tcPr>
            <w:tcW w:w="0" w:type="auto"/>
            <w:vAlign w:val="center"/>
          </w:tcPr>
          <w:p w14:paraId="113AE3D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Актуальность темы исследования. Масштаб постановки цели. Методики исследования. Ход проведения исследования. Обзор научной литературы. Достоверность выводов</w:t>
            </w:r>
          </w:p>
        </w:tc>
      </w:tr>
      <w:tr w:rsidR="002A2697" w:rsidRPr="00AC5BD5" w14:paraId="67A1C921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CF3FF9B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7.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Дополнительные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возможности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улучшения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проекта</w:t>
            </w:r>
          </w:p>
        </w:tc>
      </w:tr>
      <w:tr w:rsidR="002A2697" w:rsidRPr="00AC5BD5" w14:paraId="758F19E5" w14:textId="77777777" w:rsidTr="00AF4051">
        <w:tc>
          <w:tcPr>
            <w:tcW w:w="0" w:type="auto"/>
            <w:vAlign w:val="center"/>
          </w:tcPr>
          <w:p w14:paraId="44ADDF8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0" w:type="auto"/>
            <w:vAlign w:val="center"/>
          </w:tcPr>
          <w:p w14:paraId="5D648D5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</w:tr>
      <w:tr w:rsidR="002A2697" w:rsidRPr="00AC5BD5" w14:paraId="4A0532EF" w14:textId="77777777" w:rsidTr="00AF4051">
        <w:tc>
          <w:tcPr>
            <w:tcW w:w="0" w:type="auto"/>
            <w:vAlign w:val="center"/>
          </w:tcPr>
          <w:p w14:paraId="0DE1577D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Видим за проектом инфраструктуру</w:t>
            </w:r>
          </w:p>
        </w:tc>
        <w:tc>
          <w:tcPr>
            <w:tcW w:w="0" w:type="auto"/>
            <w:vAlign w:val="center"/>
          </w:tcPr>
          <w:p w14:paraId="18E5FC1A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</w:tr>
      <w:tr w:rsidR="002A2697" w:rsidRPr="00AC5BD5" w14:paraId="3461EA21" w14:textId="77777777" w:rsidTr="00AF4051">
        <w:tc>
          <w:tcPr>
            <w:tcW w:w="0" w:type="auto"/>
            <w:vAlign w:val="center"/>
          </w:tcPr>
          <w:p w14:paraId="447FCB3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0" w:type="auto"/>
            <w:vAlign w:val="center"/>
          </w:tcPr>
          <w:p w14:paraId="75A41FB9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</w:p>
        </w:tc>
      </w:tr>
      <w:tr w:rsidR="002A2697" w:rsidRPr="00AC5BD5" w14:paraId="295E2A11" w14:textId="77777777" w:rsidTr="00AF4051">
        <w:tc>
          <w:tcPr>
            <w:tcW w:w="0" w:type="auto"/>
            <w:vAlign w:val="center"/>
          </w:tcPr>
          <w:p w14:paraId="2B5FB973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Возможности социальных сетей. Сетевые формы проектов</w:t>
            </w:r>
          </w:p>
        </w:tc>
        <w:tc>
          <w:tcPr>
            <w:tcW w:w="0" w:type="auto"/>
            <w:vAlign w:val="center"/>
          </w:tcPr>
          <w:p w14:paraId="125A32DE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Возможности сетей для поиска единомышленников и продвижения проектов</w:t>
            </w:r>
          </w:p>
        </w:tc>
      </w:tr>
      <w:tr w:rsidR="002A2697" w:rsidRPr="00AC5BD5" w14:paraId="2DA61BB8" w14:textId="77777777" w:rsidTr="00AF4051">
        <w:tc>
          <w:tcPr>
            <w:tcW w:w="0" w:type="auto"/>
            <w:vAlign w:val="center"/>
          </w:tcPr>
          <w:p w14:paraId="1C80A99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Использование видео-ролика в продвижении проекта</w:t>
            </w:r>
          </w:p>
        </w:tc>
        <w:tc>
          <w:tcPr>
            <w:tcW w:w="0" w:type="auto"/>
            <w:vAlign w:val="center"/>
          </w:tcPr>
          <w:p w14:paraId="0EF6D06A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Создание видеоролика как средство продвижения проекта. Создание «эффекта присутствия». Сценарий. Съёмка. Монтаж</w:t>
            </w:r>
          </w:p>
        </w:tc>
      </w:tr>
      <w:tr w:rsidR="002A2697" w:rsidRPr="00AC5BD5" w14:paraId="62F5EDBE" w14:textId="77777777" w:rsidTr="00AF4051">
        <w:tc>
          <w:tcPr>
            <w:tcW w:w="0" w:type="auto"/>
            <w:vAlign w:val="center"/>
          </w:tcPr>
          <w:p w14:paraId="588237EF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0" w:type="auto"/>
            <w:vAlign w:val="center"/>
          </w:tcPr>
          <w:p w14:paraId="16A8C0B7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</w:tr>
      <w:tr w:rsidR="002A2697" w:rsidRPr="00AC5BD5" w14:paraId="32A0611F" w14:textId="77777777" w:rsidTr="00AF4051"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0FAE73E2" w14:textId="77777777" w:rsidR="002A2697" w:rsidRPr="00AC5BD5" w:rsidRDefault="002A2697" w:rsidP="00AF4051">
            <w:pPr>
              <w:widowControl w:val="0"/>
              <w:rPr>
                <w:rFonts w:hAnsi="Times New Roman" w:cs="Times New Roman"/>
                <w:color w:val="221F1F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8.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Презентация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защита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индивидуального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проекта</w:t>
            </w:r>
          </w:p>
        </w:tc>
      </w:tr>
    </w:tbl>
    <w:p w14:paraId="4DBAA8B2" w14:textId="77777777" w:rsidR="002A2697" w:rsidRDefault="002A2697" w:rsidP="002A2697">
      <w:pPr>
        <w:pStyle w:val="Default"/>
        <w:widowControl w:val="0"/>
        <w:ind w:firstLine="709"/>
        <w:rPr>
          <w:b/>
          <w:bCs/>
          <w:color w:val="auto"/>
          <w:highlight w:val="yellow"/>
        </w:rPr>
      </w:pPr>
    </w:p>
    <w:p w14:paraId="5C980C7C" w14:textId="77777777" w:rsidR="00A266F5" w:rsidRDefault="00A266F5" w:rsidP="002A2697">
      <w:pPr>
        <w:pStyle w:val="Default"/>
        <w:widowControl w:val="0"/>
        <w:ind w:firstLine="709"/>
        <w:rPr>
          <w:b/>
          <w:bCs/>
          <w:sz w:val="28"/>
          <w:szCs w:val="28"/>
        </w:rPr>
      </w:pPr>
    </w:p>
    <w:p w14:paraId="50B0E754" w14:textId="16693161" w:rsidR="002A2697" w:rsidRPr="00A266F5" w:rsidRDefault="00A266F5" w:rsidP="002A2697">
      <w:pPr>
        <w:pStyle w:val="Default"/>
        <w:widowControl w:val="0"/>
        <w:ind w:firstLine="709"/>
        <w:rPr>
          <w:b/>
          <w:bCs/>
          <w:color w:val="auto"/>
          <w:sz w:val="28"/>
          <w:szCs w:val="28"/>
          <w:u w:val="single"/>
        </w:rPr>
      </w:pPr>
      <w:r w:rsidRPr="00A266F5">
        <w:rPr>
          <w:b/>
          <w:bCs/>
          <w:sz w:val="28"/>
          <w:szCs w:val="28"/>
        </w:rPr>
        <w:t>ПЛАНИРУЕМЫЕ РЕЗУЛЬТАТЫ ОСВОЕНИЯ ПРОГРАММЫ</w:t>
      </w:r>
    </w:p>
    <w:p w14:paraId="0B047990" w14:textId="77777777" w:rsidR="00F67E86" w:rsidRPr="002A2697" w:rsidRDefault="00F67E86" w:rsidP="002A2697">
      <w:pPr>
        <w:pStyle w:val="Default"/>
        <w:widowControl w:val="0"/>
        <w:ind w:firstLine="709"/>
        <w:rPr>
          <w:color w:val="auto"/>
          <w:sz w:val="28"/>
          <w:szCs w:val="28"/>
        </w:rPr>
      </w:pPr>
    </w:p>
    <w:p w14:paraId="45B83658" w14:textId="77777777" w:rsidR="00ED480B" w:rsidRPr="002A2697" w:rsidRDefault="00ED480B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14:paraId="4709AE2D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596BD6E1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91F4A1C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606ADBE0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7E821A0E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готовность и способность обучающихся к саморазвитию и </w:t>
      </w:r>
      <w:r w:rsidRPr="002A2697">
        <w:rPr>
          <w:szCs w:val="28"/>
        </w:rPr>
        <w:lastRenderedPageBreak/>
        <w:t>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602E8AB0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748B68A9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неприятие вредных привычек: курения, употребления алкоголя, наркотиков.</w:t>
      </w:r>
    </w:p>
    <w:p w14:paraId="233B1CB9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2DC9AC77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2CEA211B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2D04D46A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D55A48D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14:paraId="499677FC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2C85D251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4E24A1D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18420877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384B6D1C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40A5A7A2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2E1CD13D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14:paraId="2293CD68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оинству людей, их чувствам, религиозным убеждениям;  </w:t>
      </w:r>
    </w:p>
    <w:p w14:paraId="1B3BC3C2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lastRenderedPageBreak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5ED1AD0F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2CE91282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477DAF3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51747F7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69307E3C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467A3C9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1702FD49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68BB93E3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F255868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6BD9207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4198074F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эстетическое отношения к миру, готовность к эстетическому обустройству собственного быта. </w:t>
      </w:r>
    </w:p>
    <w:p w14:paraId="005D49B4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15E1365D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7BEF5B8F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289879FD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отношения обучающихся к труду, в </w:t>
      </w: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сфере социально-экономических отношений:</w:t>
      </w:r>
    </w:p>
    <w:p w14:paraId="7C8CA052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14:paraId="39EF5995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14:paraId="2E4C8345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854B540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74BA2127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готовность к самообслуживанию, включая обучение и выполнение домашних обязанностей.</w:t>
      </w:r>
    </w:p>
    <w:p w14:paraId="2396CB42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6B0060A4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888603A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E0533B" w14:textId="77777777" w:rsidR="00ED480B" w:rsidRPr="002A2697" w:rsidRDefault="00ED480B" w:rsidP="002A2697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_Toc434850649"/>
      <w:bookmarkStart w:id="5" w:name="_Toc435412673"/>
      <w:bookmarkStart w:id="6" w:name="_Toc453968146"/>
      <w:r w:rsidRPr="002A2697">
        <w:rPr>
          <w:sz w:val="28"/>
          <w:szCs w:val="28"/>
        </w:rPr>
        <w:t>Метапредметные результаты.</w:t>
      </w:r>
    </w:p>
    <w:p w14:paraId="22E5E72F" w14:textId="77777777" w:rsidR="00ED480B" w:rsidRPr="002A2697" w:rsidRDefault="00ED480B" w:rsidP="002A2697">
      <w:pPr>
        <w:pStyle w:val="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697">
        <w:rPr>
          <w:sz w:val="28"/>
          <w:szCs w:val="28"/>
        </w:rPr>
        <w:t>Регулятивные универсальные учебные действия</w:t>
      </w:r>
    </w:p>
    <w:p w14:paraId="68E2CD83" w14:textId="77777777" w:rsidR="00ED480B" w:rsidRPr="002A2697" w:rsidRDefault="00ED480B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Выпускник научится:</w:t>
      </w:r>
    </w:p>
    <w:p w14:paraId="5FF319D1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C32511A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015E14B0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114C46EF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649EBA2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4CE17CA8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01781040" w14:textId="77777777" w:rsidR="00ED480B" w:rsidRPr="002A2697" w:rsidRDefault="00ED480B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сопоставлять полученный результат деятельности с поставленной заранее целью.</w:t>
      </w:r>
    </w:p>
    <w:p w14:paraId="76142B35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7" w:name="100087"/>
      <w:bookmarkStart w:id="8" w:name="100088"/>
      <w:bookmarkEnd w:id="4"/>
      <w:bookmarkEnd w:id="5"/>
      <w:bookmarkEnd w:id="6"/>
      <w:bookmarkEnd w:id="7"/>
      <w:bookmarkEnd w:id="8"/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14:paraId="7ECA86CA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Выпускник научится: </w:t>
      </w:r>
    </w:p>
    <w:p w14:paraId="3AA1E666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010A9FF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4A569EC3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81573E1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A0B8528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57004AA3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13C39C3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менять и удерживать разные позиции в познавательной деятельности.</w:t>
      </w:r>
    </w:p>
    <w:p w14:paraId="3E80D2EB" w14:textId="77777777" w:rsidR="001B4742" w:rsidRPr="002A2697" w:rsidRDefault="001B4742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69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14:paraId="6F285C7B" w14:textId="77777777" w:rsidR="001B4742" w:rsidRPr="002A2697" w:rsidRDefault="001B4742" w:rsidP="002A269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Выпускник научится:</w:t>
      </w:r>
    </w:p>
    <w:p w14:paraId="7A70D616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5D2107D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6CF670B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DB116D2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5DC539A6" w14:textId="77777777" w:rsidR="001B4742" w:rsidRPr="002A2697" w:rsidRDefault="001B4742" w:rsidP="002A2697">
      <w:pPr>
        <w:pStyle w:val="a"/>
        <w:widowControl w:val="0"/>
        <w:tabs>
          <w:tab w:val="left" w:pos="1134"/>
        </w:tabs>
        <w:suppressAutoHyphens w:val="0"/>
        <w:spacing w:line="240" w:lineRule="auto"/>
        <w:ind w:left="0" w:firstLine="709"/>
        <w:rPr>
          <w:szCs w:val="28"/>
        </w:rPr>
      </w:pPr>
      <w:r w:rsidRPr="002A2697">
        <w:rPr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2417A75" w14:textId="77777777" w:rsidR="00716786" w:rsidRPr="002A2697" w:rsidRDefault="00716786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9" w:name="100066"/>
      <w:bookmarkStart w:id="10" w:name="100067"/>
      <w:bookmarkStart w:id="11" w:name="100171"/>
      <w:bookmarkStart w:id="12" w:name="100172"/>
      <w:bookmarkEnd w:id="9"/>
      <w:bookmarkEnd w:id="10"/>
      <w:bookmarkEnd w:id="11"/>
      <w:bookmarkEnd w:id="12"/>
    </w:p>
    <w:p w14:paraId="5503BC96" w14:textId="77777777" w:rsidR="00716786" w:rsidRPr="002A2697" w:rsidRDefault="00297A17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A26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Предметные результаты</w:t>
      </w:r>
    </w:p>
    <w:p w14:paraId="0B66977E" w14:textId="77777777" w:rsidR="00716786" w:rsidRPr="002A2697" w:rsidRDefault="00716786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A269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2A2697">
        <w:rPr>
          <w:rFonts w:ascii="Times New Roman" w:hAnsi="Times New Roman" w:cs="Times New Roman"/>
          <w:sz w:val="28"/>
          <w:szCs w:val="28"/>
        </w:rPr>
        <w:t>:</w:t>
      </w:r>
    </w:p>
    <w:p w14:paraId="79CE7DCF" w14:textId="77777777" w:rsidR="00716786" w:rsidRPr="002A2697" w:rsidRDefault="00716786" w:rsidP="002A2697">
      <w:pPr>
        <w:pStyle w:val="a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hAnsi="Times New Roman" w:cs="Times New Roman"/>
        </w:rPr>
      </w:pPr>
      <w:r w:rsidRPr="002A2697">
        <w:rPr>
          <w:rFonts w:hAnsi="Times New Roman" w:cs="Times New Roman"/>
        </w:rPr>
        <w:t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14:paraId="01BD6185" w14:textId="77777777" w:rsidR="00716786" w:rsidRPr="002A2697" w:rsidRDefault="00716786" w:rsidP="002A2697">
      <w:pPr>
        <w:pStyle w:val="a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hAnsi="Times New Roman" w:cs="Times New Roman"/>
        </w:rPr>
      </w:pPr>
      <w:r w:rsidRPr="002A2697">
        <w:rPr>
          <w:rFonts w:hAnsi="Times New Roman" w:cs="Times New Roman"/>
        </w:rPr>
        <w:t>раскрывать этапы цикла проекта;</w:t>
      </w:r>
    </w:p>
    <w:p w14:paraId="5952CD68" w14:textId="77777777" w:rsidR="00716786" w:rsidRPr="002A2697" w:rsidRDefault="00716786" w:rsidP="002A2697">
      <w:pPr>
        <w:pStyle w:val="a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hAnsi="Times New Roman" w:cs="Times New Roman"/>
        </w:rPr>
      </w:pPr>
      <w:r w:rsidRPr="002A2697">
        <w:rPr>
          <w:rFonts w:hAnsi="Times New Roman" w:cs="Times New Roman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14:paraId="589F016C" w14:textId="77777777" w:rsidR="00716786" w:rsidRPr="002A2697" w:rsidRDefault="00716786" w:rsidP="002A2697">
      <w:pPr>
        <w:pStyle w:val="a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hAnsi="Times New Roman" w:cs="Times New Roman"/>
        </w:rPr>
      </w:pPr>
      <w:r w:rsidRPr="002A2697">
        <w:rPr>
          <w:rFonts w:hAnsi="Times New Roman" w:cs="Times New Roman"/>
        </w:rPr>
        <w:t>владеть методами поиска, анализа и использования научной информации;</w:t>
      </w:r>
    </w:p>
    <w:p w14:paraId="670679A1" w14:textId="77777777" w:rsidR="00716786" w:rsidRPr="002A2697" w:rsidRDefault="00716786" w:rsidP="002A2697">
      <w:pPr>
        <w:pStyle w:val="a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hAnsi="Times New Roman" w:cs="Times New Roman"/>
        </w:rPr>
      </w:pPr>
      <w:r w:rsidRPr="002A2697">
        <w:rPr>
          <w:rFonts w:hAnsi="Times New Roman" w:cs="Times New Roman"/>
        </w:rPr>
        <w:t>публично излагать результаты проектной работы.</w:t>
      </w:r>
    </w:p>
    <w:p w14:paraId="7E74F6D1" w14:textId="77777777" w:rsidR="00716786" w:rsidRPr="002A2697" w:rsidRDefault="00716786" w:rsidP="002A2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14:paraId="4EE736F9" w14:textId="77777777" w:rsidR="009813FB" w:rsidRDefault="009813FB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60D7C78E" w14:textId="77777777" w:rsidR="009813FB" w:rsidRDefault="009813FB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57692726" w14:textId="47602F79" w:rsidR="009813FB" w:rsidRDefault="009813FB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500A1BFC" w14:textId="2EE06305" w:rsidR="00954340" w:rsidRDefault="00954340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714393CD" w14:textId="488A0945" w:rsidR="00954340" w:rsidRDefault="00954340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7292882F" w14:textId="77777777" w:rsidR="00954340" w:rsidRDefault="00954340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0F151BA6" w14:textId="77777777" w:rsidR="009813FB" w:rsidRDefault="009813FB" w:rsidP="009813F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1D5AD00F" w14:textId="780FBEBC" w:rsidR="009813FB" w:rsidRDefault="009813FB" w:rsidP="009813FB">
      <w:pPr>
        <w:widowControl w:val="0"/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380A549" w14:textId="77777777" w:rsidR="00E33ABB" w:rsidRPr="00ED480B" w:rsidRDefault="00E33ABB" w:rsidP="002A2697">
      <w:pPr>
        <w:pStyle w:val="Default"/>
        <w:widowControl w:val="0"/>
        <w:ind w:firstLine="709"/>
        <w:rPr>
          <w:b/>
          <w:bCs/>
          <w:color w:val="auto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8"/>
        <w:gridCol w:w="8217"/>
        <w:gridCol w:w="846"/>
      </w:tblGrid>
      <w:tr w:rsidR="00B05BEA" w:rsidRPr="00727887" w14:paraId="14CBE44C" w14:textId="77777777" w:rsidTr="005E1186">
        <w:trPr>
          <w:trHeight w:val="276"/>
          <w:tblHeader/>
        </w:trPr>
        <w:tc>
          <w:tcPr>
            <w:tcW w:w="309" w:type="pct"/>
            <w:vMerge w:val="restart"/>
            <w:vAlign w:val="center"/>
          </w:tcPr>
          <w:p w14:paraId="7951A69A" w14:textId="77777777" w:rsidR="00997ADF" w:rsidRPr="00727887" w:rsidRDefault="00997AD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C714DEB" w14:textId="77777777" w:rsidR="00997ADF" w:rsidRPr="00727887" w:rsidRDefault="0075442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205" w:type="pct"/>
            <w:vMerge w:val="restart"/>
            <w:vAlign w:val="center"/>
          </w:tcPr>
          <w:p w14:paraId="31C70078" w14:textId="77777777" w:rsidR="00997ADF" w:rsidRPr="00727887" w:rsidRDefault="00997AD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484" w:type="pct"/>
            <w:vMerge w:val="restart"/>
          </w:tcPr>
          <w:p w14:paraId="3A69DC1A" w14:textId="5DCA3087" w:rsidR="00997ADF" w:rsidRPr="00727887" w:rsidRDefault="00997ADF" w:rsidP="002A2697">
            <w:pPr>
              <w:widowControl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Кол</w:t>
            </w:r>
            <w:r w:rsidR="00954340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во</w:t>
            </w:r>
          </w:p>
          <w:p w14:paraId="0A2DA97D" w14:textId="77777777" w:rsidR="00997ADF" w:rsidRPr="00727887" w:rsidRDefault="00997ADF" w:rsidP="002A2697">
            <w:pPr>
              <w:widowControl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05BEA" w:rsidRPr="00727887" w14:paraId="7E74DDD4" w14:textId="77777777" w:rsidTr="005E1186">
        <w:trPr>
          <w:trHeight w:val="276"/>
        </w:trPr>
        <w:tc>
          <w:tcPr>
            <w:tcW w:w="309" w:type="pct"/>
            <w:vMerge/>
          </w:tcPr>
          <w:p w14:paraId="6D0200D0" w14:textId="77777777" w:rsidR="00997ADF" w:rsidRPr="00727887" w:rsidRDefault="00997ADF" w:rsidP="002A2697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5" w:type="pct"/>
            <w:vMerge/>
          </w:tcPr>
          <w:p w14:paraId="00E6172A" w14:textId="77777777" w:rsidR="00997ADF" w:rsidRPr="00727887" w:rsidRDefault="00997ADF" w:rsidP="002A2697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14:paraId="16135371" w14:textId="77777777" w:rsidR="00997ADF" w:rsidRPr="00727887" w:rsidRDefault="00997ADF" w:rsidP="002A2697">
            <w:pPr>
              <w:widowControl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422" w:rsidRPr="00727887" w14:paraId="154BC781" w14:textId="77777777" w:rsidTr="005E1186">
        <w:trPr>
          <w:trHeight w:val="70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646F1A2B" w14:textId="77777777" w:rsidR="00754422" w:rsidRPr="00727887" w:rsidRDefault="00605C4E" w:rsidP="002A2697">
            <w:pPr>
              <w:widowControl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1.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Культура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исследования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>проектирования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4"/>
              </w:rPr>
              <w:t xml:space="preserve"> (11 ч)</w:t>
            </w:r>
          </w:p>
        </w:tc>
      </w:tr>
      <w:tr w:rsidR="00605C4E" w:rsidRPr="00727887" w14:paraId="6E55317A" w14:textId="77777777" w:rsidTr="005E1186">
        <w:trPr>
          <w:trHeight w:val="70"/>
        </w:trPr>
        <w:tc>
          <w:tcPr>
            <w:tcW w:w="309" w:type="pct"/>
            <w:vAlign w:val="center"/>
          </w:tcPr>
          <w:p w14:paraId="17315836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788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pct"/>
            <w:vAlign w:val="center"/>
          </w:tcPr>
          <w:p w14:paraId="5B11D9DF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Что такое проект и почему реализация проекта – это сложно, но интересно</w:t>
            </w:r>
          </w:p>
        </w:tc>
        <w:tc>
          <w:tcPr>
            <w:tcW w:w="484" w:type="pct"/>
            <w:vAlign w:val="center"/>
          </w:tcPr>
          <w:p w14:paraId="56E01A13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232EC48C" w14:textId="77777777" w:rsidTr="005E1186">
        <w:trPr>
          <w:trHeight w:val="70"/>
        </w:trPr>
        <w:tc>
          <w:tcPr>
            <w:tcW w:w="309" w:type="pct"/>
            <w:vAlign w:val="center"/>
          </w:tcPr>
          <w:p w14:paraId="555808B5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pct"/>
            <w:vAlign w:val="center"/>
          </w:tcPr>
          <w:p w14:paraId="2D52FD78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Учимся анализировать проекты</w:t>
            </w:r>
          </w:p>
        </w:tc>
        <w:tc>
          <w:tcPr>
            <w:tcW w:w="484" w:type="pct"/>
            <w:vAlign w:val="center"/>
          </w:tcPr>
          <w:p w14:paraId="63D2A5C8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1E55C98D" w14:textId="77777777" w:rsidTr="005E1186">
        <w:trPr>
          <w:trHeight w:val="70"/>
        </w:trPr>
        <w:tc>
          <w:tcPr>
            <w:tcW w:w="309" w:type="pct"/>
            <w:vAlign w:val="center"/>
          </w:tcPr>
          <w:p w14:paraId="5436EEFF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pct"/>
            <w:vAlign w:val="center"/>
          </w:tcPr>
          <w:p w14:paraId="5A7B990F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Выдвижение проектной идеи как формирование образа будущего</w:t>
            </w:r>
          </w:p>
        </w:tc>
        <w:tc>
          <w:tcPr>
            <w:tcW w:w="484" w:type="pct"/>
            <w:vAlign w:val="center"/>
          </w:tcPr>
          <w:p w14:paraId="52ABA7EB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30A27077" w14:textId="77777777" w:rsidTr="005E1186">
        <w:trPr>
          <w:trHeight w:val="70"/>
        </w:trPr>
        <w:tc>
          <w:tcPr>
            <w:tcW w:w="309" w:type="pct"/>
            <w:vAlign w:val="center"/>
          </w:tcPr>
          <w:p w14:paraId="5C21DE45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pct"/>
            <w:vAlign w:val="center"/>
          </w:tcPr>
          <w:p w14:paraId="1A58D1D0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«Сто двадцать лет на службе стране» – проект П. А. Столыпина</w:t>
            </w:r>
          </w:p>
        </w:tc>
        <w:tc>
          <w:tcPr>
            <w:tcW w:w="484" w:type="pct"/>
            <w:vAlign w:val="center"/>
          </w:tcPr>
          <w:p w14:paraId="5C75DCBF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42217A66" w14:textId="77777777" w:rsidTr="005E1186">
        <w:trPr>
          <w:trHeight w:val="70"/>
        </w:trPr>
        <w:tc>
          <w:tcPr>
            <w:tcW w:w="309" w:type="pct"/>
            <w:vAlign w:val="center"/>
          </w:tcPr>
          <w:p w14:paraId="62C16057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5" w:type="pct"/>
            <w:vAlign w:val="center"/>
          </w:tcPr>
          <w:p w14:paraId="2F99E504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484" w:type="pct"/>
            <w:vAlign w:val="center"/>
          </w:tcPr>
          <w:p w14:paraId="3DF38426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072E0394" w14:textId="77777777" w:rsidTr="005E1186">
        <w:trPr>
          <w:trHeight w:val="70"/>
        </w:trPr>
        <w:tc>
          <w:tcPr>
            <w:tcW w:w="309" w:type="pct"/>
            <w:vAlign w:val="center"/>
          </w:tcPr>
          <w:p w14:paraId="196177AB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pct"/>
            <w:vAlign w:val="center"/>
          </w:tcPr>
          <w:p w14:paraId="4B38A214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484" w:type="pct"/>
            <w:vAlign w:val="center"/>
          </w:tcPr>
          <w:p w14:paraId="56AEB3A1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7AC56D7E" w14:textId="77777777" w:rsidTr="005E1186">
        <w:trPr>
          <w:trHeight w:val="70"/>
        </w:trPr>
        <w:tc>
          <w:tcPr>
            <w:tcW w:w="309" w:type="pct"/>
            <w:vAlign w:val="center"/>
          </w:tcPr>
          <w:p w14:paraId="0B4C0150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5" w:type="pct"/>
            <w:vAlign w:val="center"/>
          </w:tcPr>
          <w:p w14:paraId="7DDB048B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Волонтёрские проекты и сообщества</w:t>
            </w:r>
          </w:p>
        </w:tc>
        <w:tc>
          <w:tcPr>
            <w:tcW w:w="484" w:type="pct"/>
            <w:vAlign w:val="center"/>
          </w:tcPr>
          <w:p w14:paraId="564A4853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29FE01B6" w14:textId="77777777" w:rsidTr="005E1186">
        <w:trPr>
          <w:trHeight w:val="70"/>
        </w:trPr>
        <w:tc>
          <w:tcPr>
            <w:tcW w:w="309" w:type="pct"/>
            <w:vAlign w:val="center"/>
          </w:tcPr>
          <w:p w14:paraId="030676B5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5" w:type="pct"/>
            <w:vAlign w:val="center"/>
          </w:tcPr>
          <w:p w14:paraId="2A04C204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Анализируем проекты сверстников: социальный проект «Дети одного Солнца»</w:t>
            </w:r>
          </w:p>
        </w:tc>
        <w:tc>
          <w:tcPr>
            <w:tcW w:w="484" w:type="pct"/>
            <w:vAlign w:val="center"/>
          </w:tcPr>
          <w:p w14:paraId="1393D924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52F9AFE3" w14:textId="77777777" w:rsidTr="005E1186">
        <w:trPr>
          <w:trHeight w:val="106"/>
        </w:trPr>
        <w:tc>
          <w:tcPr>
            <w:tcW w:w="309" w:type="pct"/>
            <w:vAlign w:val="center"/>
          </w:tcPr>
          <w:p w14:paraId="10946F79" w14:textId="77777777" w:rsidR="00605C4E" w:rsidRPr="00727887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5" w:type="pct"/>
            <w:vAlign w:val="center"/>
          </w:tcPr>
          <w:p w14:paraId="29852BF5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Анализируем проекты сверстников: возможности IT-технологий для междисциплинарных проектов</w:t>
            </w:r>
          </w:p>
        </w:tc>
        <w:tc>
          <w:tcPr>
            <w:tcW w:w="484" w:type="pct"/>
            <w:vAlign w:val="center"/>
          </w:tcPr>
          <w:p w14:paraId="74F415EA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4E" w:rsidRPr="00727887" w14:paraId="7928726B" w14:textId="77777777" w:rsidTr="005E1186">
        <w:trPr>
          <w:trHeight w:val="106"/>
        </w:trPr>
        <w:tc>
          <w:tcPr>
            <w:tcW w:w="309" w:type="pct"/>
            <w:vAlign w:val="center"/>
          </w:tcPr>
          <w:p w14:paraId="4FDD774C" w14:textId="77777777" w:rsidR="00605C4E" w:rsidRDefault="00605C4E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205" w:type="pct"/>
            <w:vAlign w:val="center"/>
          </w:tcPr>
          <w:p w14:paraId="7E3684A9" w14:textId="77777777" w:rsidR="00605C4E" w:rsidRPr="00AC5BD5" w:rsidRDefault="00605C4E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4"/>
              </w:rPr>
              <w:t>Исследование как элемент проекта и как тип деятельности</w:t>
            </w:r>
          </w:p>
        </w:tc>
        <w:tc>
          <w:tcPr>
            <w:tcW w:w="484" w:type="pct"/>
            <w:vAlign w:val="center"/>
          </w:tcPr>
          <w:p w14:paraId="0C8C305F" w14:textId="77777777" w:rsidR="00605C4E" w:rsidRPr="00AC5BD5" w:rsidRDefault="00605C4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C4E" w:rsidRPr="00727887" w14:paraId="4BD2749F" w14:textId="77777777" w:rsidTr="005E118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1FBA5EC5" w14:textId="77777777" w:rsidR="00605C4E" w:rsidRPr="00727887" w:rsidRDefault="00DB49E3" w:rsidP="002A2697">
            <w:pPr>
              <w:widowControl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2.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Самоопределение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(8 ч)</w:t>
            </w:r>
          </w:p>
        </w:tc>
      </w:tr>
      <w:tr w:rsidR="008F5B9F" w:rsidRPr="00727887" w14:paraId="0F239DF4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63D0D56C" w14:textId="77777777" w:rsidR="008F5B9F" w:rsidRPr="00727887" w:rsidRDefault="008F5B9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205" w:type="pct"/>
            <w:vAlign w:val="center"/>
          </w:tcPr>
          <w:p w14:paraId="5D986C05" w14:textId="77777777" w:rsidR="008F5B9F" w:rsidRPr="00AC5BD5" w:rsidRDefault="008F5B9F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Проекты и технологии: выбираем сферы деятельности</w:t>
            </w:r>
          </w:p>
        </w:tc>
        <w:tc>
          <w:tcPr>
            <w:tcW w:w="484" w:type="pct"/>
            <w:vAlign w:val="center"/>
          </w:tcPr>
          <w:p w14:paraId="3B74E936" w14:textId="77777777" w:rsidR="008F5B9F" w:rsidRPr="00AC5BD5" w:rsidRDefault="008F5B9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B9F" w:rsidRPr="00727887" w14:paraId="65DF581D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646F4B3E" w14:textId="77777777" w:rsidR="008F5B9F" w:rsidRPr="00727887" w:rsidRDefault="008F5B9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5" w:type="pct"/>
            <w:vAlign w:val="center"/>
          </w:tcPr>
          <w:p w14:paraId="1CA66CCE" w14:textId="77777777" w:rsidR="008F5B9F" w:rsidRPr="00AC5BD5" w:rsidRDefault="008F5B9F" w:rsidP="002A2697">
            <w:pPr>
              <w:widowControl w:val="0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484" w:type="pct"/>
            <w:vAlign w:val="center"/>
          </w:tcPr>
          <w:p w14:paraId="37A8E82A" w14:textId="77777777" w:rsidR="008F5B9F" w:rsidRPr="00AC5BD5" w:rsidRDefault="008F5B9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9F" w:rsidRPr="00727887" w14:paraId="7855DFC9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4444DF7" w14:textId="77777777" w:rsidR="008F5B9F" w:rsidRPr="00727887" w:rsidRDefault="008F5B9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05" w:type="pct"/>
            <w:vAlign w:val="center"/>
          </w:tcPr>
          <w:p w14:paraId="0B6FD91F" w14:textId="77777777" w:rsidR="008F5B9F" w:rsidRPr="00AC5BD5" w:rsidRDefault="008F5B9F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484" w:type="pct"/>
            <w:vAlign w:val="center"/>
          </w:tcPr>
          <w:p w14:paraId="5CE92C50" w14:textId="77777777" w:rsidR="008F5B9F" w:rsidRPr="00AC5BD5" w:rsidRDefault="008F5B9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B9F" w:rsidRPr="00727887" w14:paraId="2F3DF58A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11772359" w14:textId="77777777" w:rsidR="008F5B9F" w:rsidRPr="00727887" w:rsidRDefault="008F5B9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5" w:type="pct"/>
            <w:vAlign w:val="center"/>
          </w:tcPr>
          <w:p w14:paraId="2293D497" w14:textId="77777777" w:rsidR="008F5B9F" w:rsidRPr="00AC5BD5" w:rsidRDefault="008F5B9F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Знакомимся с проектными движениями</w:t>
            </w:r>
          </w:p>
        </w:tc>
        <w:tc>
          <w:tcPr>
            <w:tcW w:w="484" w:type="pct"/>
            <w:vAlign w:val="center"/>
          </w:tcPr>
          <w:p w14:paraId="1C4F74BB" w14:textId="77777777" w:rsidR="008F5B9F" w:rsidRPr="00AC5BD5" w:rsidRDefault="008F5B9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B9F" w:rsidRPr="00727887" w14:paraId="25DD151C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77016D2C" w14:textId="77777777" w:rsidR="008F5B9F" w:rsidRPr="00727887" w:rsidRDefault="008F5B9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05" w:type="pct"/>
            <w:vAlign w:val="center"/>
          </w:tcPr>
          <w:p w14:paraId="0CC61A1D" w14:textId="77777777" w:rsidR="008F5B9F" w:rsidRPr="00AC5BD5" w:rsidRDefault="008F5B9F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484" w:type="pct"/>
            <w:vAlign w:val="center"/>
          </w:tcPr>
          <w:p w14:paraId="26E47805" w14:textId="77777777" w:rsidR="008F5B9F" w:rsidRPr="00AC5BD5" w:rsidRDefault="008F5B9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B9F" w:rsidRPr="00727887" w14:paraId="13B5F971" w14:textId="77777777" w:rsidTr="005E118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2D7F9CFA" w14:textId="77777777" w:rsidR="008F5B9F" w:rsidRPr="00727887" w:rsidRDefault="000A387F" w:rsidP="002A2697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3.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Замысел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(10 ч)</w:t>
            </w:r>
          </w:p>
        </w:tc>
      </w:tr>
      <w:tr w:rsidR="000A387F" w:rsidRPr="00727887" w14:paraId="152B66E2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72F16A1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5" w:type="pct"/>
            <w:vAlign w:val="center"/>
          </w:tcPr>
          <w:p w14:paraId="7483E944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484" w:type="pct"/>
            <w:vAlign w:val="center"/>
          </w:tcPr>
          <w:p w14:paraId="0398BA30" w14:textId="77777777" w:rsidR="000A387F" w:rsidRPr="00AC5BD5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87F" w:rsidRPr="00727887" w14:paraId="1D7480C6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3D169C5B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5" w:type="pct"/>
            <w:vAlign w:val="center"/>
          </w:tcPr>
          <w:p w14:paraId="27792800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Формулирование цели проекта</w:t>
            </w:r>
          </w:p>
        </w:tc>
        <w:tc>
          <w:tcPr>
            <w:tcW w:w="484" w:type="pct"/>
            <w:vAlign w:val="center"/>
          </w:tcPr>
          <w:p w14:paraId="6E0052C7" w14:textId="77777777" w:rsidR="000A387F" w:rsidRPr="00AC5BD5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87F" w:rsidRPr="00727887" w14:paraId="3DB4350E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197CF5BD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205" w:type="pct"/>
            <w:vAlign w:val="center"/>
          </w:tcPr>
          <w:p w14:paraId="69EC03E9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484" w:type="pct"/>
            <w:vAlign w:val="center"/>
          </w:tcPr>
          <w:p w14:paraId="1E5F00F3" w14:textId="77777777" w:rsidR="000A387F" w:rsidRPr="00AC5BD5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7F" w:rsidRPr="00727887" w14:paraId="365EE406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5643E91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5" w:type="pct"/>
            <w:vAlign w:val="center"/>
          </w:tcPr>
          <w:p w14:paraId="31C10A68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Роль акции в реализации проекта</w:t>
            </w:r>
          </w:p>
        </w:tc>
        <w:tc>
          <w:tcPr>
            <w:tcW w:w="484" w:type="pct"/>
            <w:vAlign w:val="center"/>
          </w:tcPr>
          <w:p w14:paraId="55B9076E" w14:textId="77777777" w:rsidR="000A387F" w:rsidRPr="00AC5BD5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87F" w:rsidRPr="00727887" w14:paraId="05607DEF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715E8495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5" w:type="pct"/>
            <w:vAlign w:val="center"/>
          </w:tcPr>
          <w:p w14:paraId="52113021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Ресурсы и бюджет проекта</w:t>
            </w:r>
          </w:p>
        </w:tc>
        <w:tc>
          <w:tcPr>
            <w:tcW w:w="484" w:type="pct"/>
            <w:vAlign w:val="center"/>
          </w:tcPr>
          <w:p w14:paraId="78704052" w14:textId="77777777" w:rsidR="000A387F" w:rsidRPr="00AC5BD5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87F" w:rsidRPr="00727887" w14:paraId="45DB5710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61CBDBEA" w14:textId="77777777" w:rsidR="000A387F" w:rsidRPr="00727887" w:rsidRDefault="000A387F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4205" w:type="pct"/>
            <w:vAlign w:val="center"/>
          </w:tcPr>
          <w:p w14:paraId="64C092A5" w14:textId="77777777" w:rsidR="000A387F" w:rsidRPr="00AC5BD5" w:rsidRDefault="000A387F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Поиск недостающей информации, её обработка и анализ</w:t>
            </w:r>
          </w:p>
        </w:tc>
        <w:tc>
          <w:tcPr>
            <w:tcW w:w="484" w:type="pct"/>
            <w:vAlign w:val="center"/>
          </w:tcPr>
          <w:p w14:paraId="4AC6C0B2" w14:textId="77777777" w:rsidR="000A387F" w:rsidRPr="000A387F" w:rsidRDefault="000A387F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0A387F">
              <w:rPr>
                <w:rFonts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7F" w:rsidRPr="00727887" w14:paraId="64148EFE" w14:textId="77777777" w:rsidTr="005E118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0AA7D7F5" w14:textId="77777777" w:rsidR="000A387F" w:rsidRPr="00727887" w:rsidRDefault="00F944AA" w:rsidP="002A2697">
            <w:pPr>
              <w:widowControl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4.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Условия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реализации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(6 ч)</w:t>
            </w:r>
          </w:p>
        </w:tc>
      </w:tr>
      <w:tr w:rsidR="00F944AA" w:rsidRPr="00727887" w14:paraId="55749CFA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03BEA0EF" w14:textId="77777777" w:rsidR="00F944AA" w:rsidRPr="00727887" w:rsidRDefault="00F944AA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205" w:type="pct"/>
            <w:vAlign w:val="center"/>
          </w:tcPr>
          <w:p w14:paraId="4330B190" w14:textId="77777777" w:rsidR="00F944AA" w:rsidRPr="00AC5BD5" w:rsidRDefault="00F944AA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Планирование действий – шаг за шагом по пути к реализации проекта</w:t>
            </w:r>
          </w:p>
        </w:tc>
        <w:tc>
          <w:tcPr>
            <w:tcW w:w="484" w:type="pct"/>
            <w:vAlign w:val="center"/>
          </w:tcPr>
          <w:p w14:paraId="3E18B8C1" w14:textId="77777777" w:rsidR="00F944AA" w:rsidRPr="00AC5BD5" w:rsidRDefault="00F944AA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4AA" w:rsidRPr="00727887" w14:paraId="126B7F1B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75B70CFE" w14:textId="77777777" w:rsidR="00F944AA" w:rsidRPr="00727887" w:rsidRDefault="00F944AA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05" w:type="pct"/>
            <w:vAlign w:val="center"/>
          </w:tcPr>
          <w:p w14:paraId="0A7A54E0" w14:textId="77777777" w:rsidR="00F944AA" w:rsidRPr="00AC5BD5" w:rsidRDefault="00F944AA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Источники финансирования проекта</w:t>
            </w:r>
          </w:p>
        </w:tc>
        <w:tc>
          <w:tcPr>
            <w:tcW w:w="484" w:type="pct"/>
            <w:vAlign w:val="center"/>
          </w:tcPr>
          <w:p w14:paraId="1216DEBC" w14:textId="77777777" w:rsidR="00F944AA" w:rsidRPr="00AC5BD5" w:rsidRDefault="00F944AA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4AA" w:rsidRPr="00727887" w14:paraId="4AC44F81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0F7FA1D" w14:textId="77777777" w:rsidR="00F944AA" w:rsidRPr="00727887" w:rsidRDefault="00F944AA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05" w:type="pct"/>
            <w:vAlign w:val="center"/>
          </w:tcPr>
          <w:p w14:paraId="0442F312" w14:textId="77777777" w:rsidR="00F944AA" w:rsidRPr="00AC5BD5" w:rsidRDefault="00F944AA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484" w:type="pct"/>
            <w:vAlign w:val="center"/>
          </w:tcPr>
          <w:p w14:paraId="1773A66D" w14:textId="77777777" w:rsidR="00F944AA" w:rsidRPr="00AC5BD5" w:rsidRDefault="00F944AA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4AA" w:rsidRPr="00727887" w14:paraId="401311F1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682AF2A2" w14:textId="77777777" w:rsidR="00F944AA" w:rsidRPr="00727887" w:rsidRDefault="00F944AA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05" w:type="pct"/>
            <w:vAlign w:val="center"/>
          </w:tcPr>
          <w:p w14:paraId="52AB2AD6" w14:textId="77777777" w:rsidR="00F944AA" w:rsidRPr="00AC5BD5" w:rsidRDefault="00F944AA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Модели управления проектами</w:t>
            </w:r>
          </w:p>
        </w:tc>
        <w:tc>
          <w:tcPr>
            <w:tcW w:w="484" w:type="pct"/>
            <w:vAlign w:val="center"/>
          </w:tcPr>
          <w:p w14:paraId="0B97227F" w14:textId="77777777" w:rsidR="00F944AA" w:rsidRPr="00AC5BD5" w:rsidRDefault="00F944AA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118" w:rsidRPr="00727887" w14:paraId="516E2980" w14:textId="77777777" w:rsidTr="005E118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36A4200B" w14:textId="77777777" w:rsidR="00C71118" w:rsidRPr="00AC5BD5" w:rsidRDefault="00C71118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5.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Трудности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реализации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(10 ч)</w:t>
            </w:r>
          </w:p>
        </w:tc>
      </w:tr>
      <w:tr w:rsidR="00135A1E" w:rsidRPr="00727887" w14:paraId="36D7ED03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0A3AF5BC" w14:textId="77777777" w:rsidR="00135A1E" w:rsidRPr="00727887" w:rsidRDefault="00F65CC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205" w:type="pct"/>
            <w:vAlign w:val="center"/>
          </w:tcPr>
          <w:p w14:paraId="12F1E5CC" w14:textId="77777777" w:rsidR="00135A1E" w:rsidRPr="00AC5BD5" w:rsidRDefault="00135A1E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Переход от замысла к реализации проекта</w:t>
            </w:r>
          </w:p>
        </w:tc>
        <w:tc>
          <w:tcPr>
            <w:tcW w:w="484" w:type="pct"/>
            <w:vAlign w:val="center"/>
          </w:tcPr>
          <w:p w14:paraId="650974EF" w14:textId="77777777" w:rsidR="00135A1E" w:rsidRPr="00AC5BD5" w:rsidRDefault="00135A1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A1E" w:rsidRPr="00727887" w14:paraId="515F25EE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14AC4D0E" w14:textId="77777777" w:rsidR="00135A1E" w:rsidRPr="00727887" w:rsidRDefault="00F65CC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205" w:type="pct"/>
            <w:vAlign w:val="center"/>
          </w:tcPr>
          <w:p w14:paraId="3114D812" w14:textId="77777777" w:rsidR="00135A1E" w:rsidRPr="00AC5BD5" w:rsidRDefault="00135A1E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Риски проекта</w:t>
            </w:r>
          </w:p>
        </w:tc>
        <w:tc>
          <w:tcPr>
            <w:tcW w:w="484" w:type="pct"/>
            <w:vAlign w:val="center"/>
          </w:tcPr>
          <w:p w14:paraId="07B1F70B" w14:textId="77777777" w:rsidR="00135A1E" w:rsidRPr="00AC5BD5" w:rsidRDefault="00135A1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A1E" w:rsidRPr="00727887" w14:paraId="7C34B988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A3EF97F" w14:textId="77777777" w:rsidR="00135A1E" w:rsidRPr="00727887" w:rsidRDefault="00F65CC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205" w:type="pct"/>
            <w:vAlign w:val="center"/>
          </w:tcPr>
          <w:p w14:paraId="6CF65566" w14:textId="77777777" w:rsidR="00135A1E" w:rsidRPr="00AC5BD5" w:rsidRDefault="00135A1E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484" w:type="pct"/>
            <w:vAlign w:val="center"/>
          </w:tcPr>
          <w:p w14:paraId="41372935" w14:textId="77777777" w:rsidR="00135A1E" w:rsidRPr="00AC5BD5" w:rsidRDefault="00135A1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A1E" w:rsidRPr="00727887" w14:paraId="4C5BBAC9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0DBE8A19" w14:textId="77777777" w:rsidR="00135A1E" w:rsidRPr="00727887" w:rsidRDefault="00F65CC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205" w:type="pct"/>
            <w:vAlign w:val="center"/>
          </w:tcPr>
          <w:p w14:paraId="61C4A5F0" w14:textId="77777777" w:rsidR="00135A1E" w:rsidRPr="00AC5BD5" w:rsidRDefault="00135A1E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Практическое занятие. Анализ проектного замысла «Превратим мусор в ресурс». Сравнение проектных замыслов</w:t>
            </w:r>
          </w:p>
        </w:tc>
        <w:tc>
          <w:tcPr>
            <w:tcW w:w="484" w:type="pct"/>
            <w:vAlign w:val="center"/>
          </w:tcPr>
          <w:p w14:paraId="501EE59E" w14:textId="77777777" w:rsidR="00135A1E" w:rsidRPr="00AC5BD5" w:rsidRDefault="00135A1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A1E" w:rsidRPr="00727887" w14:paraId="1DD5BDEB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7619896F" w14:textId="77777777" w:rsidR="00135A1E" w:rsidRPr="00727887" w:rsidRDefault="00F65CC2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205" w:type="pct"/>
            <w:vAlign w:val="center"/>
          </w:tcPr>
          <w:p w14:paraId="4CBA4E0D" w14:textId="77777777" w:rsidR="00135A1E" w:rsidRPr="00AC5BD5" w:rsidRDefault="00135A1E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Практическое занятие. Анализ проектов сверстников: туризм и краеведение</w:t>
            </w:r>
          </w:p>
        </w:tc>
        <w:tc>
          <w:tcPr>
            <w:tcW w:w="484" w:type="pct"/>
            <w:vAlign w:val="center"/>
          </w:tcPr>
          <w:p w14:paraId="225123C3" w14:textId="77777777" w:rsidR="00135A1E" w:rsidRPr="00AC5BD5" w:rsidRDefault="00135A1E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9D6" w:rsidRPr="00727887" w14:paraId="56386BA8" w14:textId="77777777" w:rsidTr="009619D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2BE39E30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6.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Предварительная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защита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экспертная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оценка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проектных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исследовательских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работ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(7 ч)</w:t>
            </w:r>
          </w:p>
        </w:tc>
      </w:tr>
      <w:tr w:rsidR="009619D6" w:rsidRPr="00727887" w14:paraId="3D3D41FD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D86EC2A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5" w:type="pct"/>
            <w:vAlign w:val="center"/>
          </w:tcPr>
          <w:p w14:paraId="4C1EE2D2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Позиция эксперта</w:t>
            </w:r>
          </w:p>
        </w:tc>
        <w:tc>
          <w:tcPr>
            <w:tcW w:w="484" w:type="pct"/>
            <w:vAlign w:val="center"/>
          </w:tcPr>
          <w:p w14:paraId="57F06AC7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9D6" w:rsidRPr="00727887" w14:paraId="1E9B56FC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72195DC0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4205" w:type="pct"/>
            <w:vAlign w:val="center"/>
          </w:tcPr>
          <w:p w14:paraId="522E7C98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4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Предзащита проекта</w:t>
            </w:r>
          </w:p>
        </w:tc>
        <w:tc>
          <w:tcPr>
            <w:tcW w:w="484" w:type="pct"/>
            <w:vAlign w:val="center"/>
          </w:tcPr>
          <w:p w14:paraId="5C6EB825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9D6" w:rsidRPr="00727887" w14:paraId="0139DE0C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4864B878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05" w:type="pct"/>
            <w:vAlign w:val="center"/>
          </w:tcPr>
          <w:p w14:paraId="5B05B2E7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Оцениваем проекты сверстников: проект «Разработка портативного 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lastRenderedPageBreak/>
              <w:t>металлоискателя»</w:t>
            </w:r>
          </w:p>
        </w:tc>
        <w:tc>
          <w:tcPr>
            <w:tcW w:w="484" w:type="pct"/>
            <w:vAlign w:val="center"/>
          </w:tcPr>
          <w:p w14:paraId="04AD238F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619D6" w:rsidRPr="00727887" w14:paraId="559A2F8C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24083592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05" w:type="pct"/>
            <w:vAlign w:val="center"/>
          </w:tcPr>
          <w:p w14:paraId="69FBF941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Оценка начального этапа исследования</w:t>
            </w:r>
          </w:p>
        </w:tc>
        <w:tc>
          <w:tcPr>
            <w:tcW w:w="484" w:type="pct"/>
            <w:vAlign w:val="center"/>
          </w:tcPr>
          <w:p w14:paraId="02962871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9D6" w:rsidRPr="00727887" w14:paraId="176C698D" w14:textId="77777777" w:rsidTr="009619D6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  <w:vAlign w:val="center"/>
          </w:tcPr>
          <w:p w14:paraId="171EE60E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7.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Дополнительные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возможности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улучшения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(14 ч)</w:t>
            </w:r>
          </w:p>
        </w:tc>
      </w:tr>
      <w:tr w:rsidR="009619D6" w:rsidRPr="00727887" w14:paraId="1FE27010" w14:textId="77777777" w:rsidTr="005E1186">
        <w:trPr>
          <w:trHeight w:val="251"/>
        </w:trPr>
        <w:tc>
          <w:tcPr>
            <w:tcW w:w="309" w:type="pct"/>
            <w:vAlign w:val="center"/>
          </w:tcPr>
          <w:p w14:paraId="3519FE1F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205" w:type="pct"/>
            <w:vAlign w:val="center"/>
          </w:tcPr>
          <w:p w14:paraId="4136B212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Технология как мост от идеи к продукту</w:t>
            </w:r>
          </w:p>
        </w:tc>
        <w:tc>
          <w:tcPr>
            <w:tcW w:w="484" w:type="pct"/>
            <w:vAlign w:val="center"/>
          </w:tcPr>
          <w:p w14:paraId="6A5A28F7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9D6" w:rsidRPr="00727887" w14:paraId="0A3CC08E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4CF1D19B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7402FF32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Видим за проектом инфраструктуру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20523D7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9D6" w:rsidRPr="00727887" w14:paraId="51AF80F1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57B3CC12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27A8A921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Опросы как эффективный инструмент проектирования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C6D219F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9D6" w:rsidRPr="00727887" w14:paraId="294ECB44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54F26F85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73AD3694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Возможности социальных сетей. Сетевые формы проектов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713AFDE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9D6" w:rsidRPr="00727887" w14:paraId="113DE7B0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4ED8AD98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69887B67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Использование видеоролика в продвижении проекта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3F320CB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9D6" w:rsidRPr="00727887" w14:paraId="6293A67D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0EEDF98C" w14:textId="77777777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5A8B2296" w14:textId="77777777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6BAAD36" w14:textId="77777777" w:rsidR="009619D6" w:rsidRPr="00AC5BD5" w:rsidRDefault="009619D6" w:rsidP="002A2697">
            <w:pPr>
              <w:widowControl w:val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AC5BD5">
              <w:rPr>
                <w:rFonts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19D6" w:rsidRPr="00727887" w14:paraId="6A9B5837" w14:textId="77777777" w:rsidTr="00E86650">
        <w:trPr>
          <w:trHeight w:val="251"/>
        </w:trPr>
        <w:tc>
          <w:tcPr>
            <w:tcW w:w="4998" w:type="pct"/>
            <w:gridSpan w:val="3"/>
            <w:shd w:val="clear" w:color="auto" w:fill="F2F2F2" w:themeFill="background1" w:themeFillShade="F2"/>
          </w:tcPr>
          <w:p w14:paraId="5566FA40" w14:textId="61BA1909" w:rsidR="009619D6" w:rsidRPr="00AC5BD5" w:rsidRDefault="009619D6" w:rsidP="002A2697">
            <w:pPr>
              <w:widowControl w:val="0"/>
              <w:rPr>
                <w:rFonts w:hAnsi="Times New Roman" w:cs="Times New Roman"/>
                <w:color w:val="221F1F"/>
                <w:sz w:val="20"/>
                <w:szCs w:val="20"/>
              </w:rPr>
            </w:pP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Модуль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8.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Презентация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и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защита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индивидуального</w:t>
            </w:r>
            <w:r w:rsidRPr="00AC5BD5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AC5BD5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(</w:t>
            </w:r>
            <w:r w:rsidR="00757AC8"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>2</w:t>
            </w:r>
            <w:r>
              <w:rPr>
                <w:rFonts w:hAnsi="Times New Roman" w:cs="Times New Roman"/>
                <w:b/>
                <w:bCs/>
                <w:color w:val="221F1F"/>
                <w:sz w:val="24"/>
                <w:szCs w:val="20"/>
              </w:rPr>
              <w:t xml:space="preserve"> ч)</w:t>
            </w:r>
          </w:p>
        </w:tc>
      </w:tr>
      <w:tr w:rsidR="009619D6" w:rsidRPr="00727887" w14:paraId="04A19389" w14:textId="77777777" w:rsidTr="005E1186">
        <w:trPr>
          <w:trHeight w:val="251"/>
        </w:trPr>
        <w:tc>
          <w:tcPr>
            <w:tcW w:w="309" w:type="pct"/>
            <w:shd w:val="clear" w:color="auto" w:fill="auto"/>
            <w:vAlign w:val="center"/>
          </w:tcPr>
          <w:p w14:paraId="6494368E" w14:textId="0642091B" w:rsidR="009619D6" w:rsidRPr="00727887" w:rsidRDefault="009619D6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67-</w:t>
            </w:r>
            <w:r w:rsidR="00757AC8"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05" w:type="pct"/>
            <w:shd w:val="clear" w:color="auto" w:fill="auto"/>
            <w:vAlign w:val="center"/>
          </w:tcPr>
          <w:p w14:paraId="24FDDA1A" w14:textId="77777777" w:rsidR="009619D6" w:rsidRPr="009619D6" w:rsidRDefault="009619D6" w:rsidP="002A2697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9619D6">
              <w:rPr>
                <w:rFonts w:hAnsi="Times New Roman" w:cs="Times New Roman"/>
                <w:bCs/>
                <w:color w:val="221F1F"/>
                <w:sz w:val="24"/>
                <w:szCs w:val="20"/>
              </w:rPr>
              <w:t>Презентация</w:t>
            </w:r>
            <w:r w:rsidRPr="009619D6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9619D6">
              <w:rPr>
                <w:rFonts w:hAnsi="Times New Roman" w:cs="Times New Roman"/>
                <w:bCs/>
                <w:color w:val="221F1F"/>
                <w:sz w:val="24"/>
                <w:szCs w:val="20"/>
              </w:rPr>
              <w:t>и</w:t>
            </w:r>
            <w:r w:rsidRPr="009619D6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9619D6">
              <w:rPr>
                <w:rFonts w:hAnsi="Times New Roman" w:cs="Times New Roman"/>
                <w:bCs/>
                <w:color w:val="221F1F"/>
                <w:sz w:val="24"/>
                <w:szCs w:val="20"/>
              </w:rPr>
              <w:t>защита</w:t>
            </w:r>
            <w:r w:rsidRPr="009619D6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9619D6">
              <w:rPr>
                <w:rFonts w:hAnsi="Times New Roman" w:cs="Times New Roman"/>
                <w:bCs/>
                <w:color w:val="221F1F"/>
                <w:sz w:val="24"/>
                <w:szCs w:val="20"/>
              </w:rPr>
              <w:t>индивидуального</w:t>
            </w:r>
            <w:r w:rsidRPr="009619D6">
              <w:rPr>
                <w:rFonts w:hAnsi="Times New Roman" w:cs="Times New Roman"/>
                <w:color w:val="221F1F"/>
                <w:sz w:val="24"/>
                <w:szCs w:val="20"/>
              </w:rPr>
              <w:t xml:space="preserve"> </w:t>
            </w:r>
            <w:r w:rsidRPr="009619D6">
              <w:rPr>
                <w:rFonts w:hAnsi="Times New Roman" w:cs="Times New Roman"/>
                <w:bCs/>
                <w:color w:val="221F1F"/>
                <w:sz w:val="24"/>
                <w:szCs w:val="20"/>
              </w:rPr>
              <w:t>проекта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9A4DC3B" w14:textId="54CAE466" w:rsidR="009619D6" w:rsidRPr="00727887" w:rsidRDefault="00757AC8" w:rsidP="002A2697">
            <w:pPr>
              <w:widowControl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9619D6" w:rsidRPr="00ED480B" w14:paraId="6C25439B" w14:textId="77777777" w:rsidTr="005E1186">
        <w:trPr>
          <w:trHeight w:val="283"/>
        </w:trPr>
        <w:tc>
          <w:tcPr>
            <w:tcW w:w="4514" w:type="pct"/>
            <w:gridSpan w:val="2"/>
            <w:vAlign w:val="center"/>
          </w:tcPr>
          <w:p w14:paraId="45A5A8EA" w14:textId="77777777" w:rsidR="009619D6" w:rsidRPr="00727887" w:rsidRDefault="009619D6" w:rsidP="002A2697">
            <w:pPr>
              <w:widowControl w:val="0"/>
              <w:rPr>
                <w:rFonts w:hAnsi="Times New Roman" w:cs="Times New Roman"/>
                <w:sz w:val="24"/>
                <w:szCs w:val="24"/>
              </w:rPr>
            </w:pPr>
            <w:r w:rsidRPr="00727887">
              <w:rPr>
                <w:rFonts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vAlign w:val="center"/>
          </w:tcPr>
          <w:p w14:paraId="7F4DF10C" w14:textId="2AC13BD6" w:rsidR="009619D6" w:rsidRPr="00727887" w:rsidRDefault="00757AC8" w:rsidP="002A2697">
            <w:pPr>
              <w:widowControl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6C9F8106" w14:textId="77777777" w:rsidR="00727887" w:rsidRPr="00ED480B" w:rsidRDefault="00727887" w:rsidP="002A2697">
      <w:pPr>
        <w:pStyle w:val="Default"/>
        <w:widowControl w:val="0"/>
        <w:ind w:firstLine="709"/>
        <w:rPr>
          <w:b/>
          <w:bCs/>
          <w:color w:val="auto"/>
          <w:highlight w:val="yellow"/>
        </w:rPr>
      </w:pPr>
    </w:p>
    <w:sectPr w:rsidR="00727887" w:rsidRPr="00ED480B" w:rsidSect="00EE78A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entury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248678A4"/>
    <w:lvl w:ilvl="0" w:tplc="BA3AF21A">
      <w:start w:val="1"/>
      <w:numFmt w:val="decimal"/>
      <w:lvlText w:val="%1."/>
      <w:lvlJc w:val="left"/>
    </w:lvl>
    <w:lvl w:ilvl="1" w:tplc="58E6E382">
      <w:numFmt w:val="decimal"/>
      <w:lvlText w:val=""/>
      <w:lvlJc w:val="left"/>
    </w:lvl>
    <w:lvl w:ilvl="2" w:tplc="71647A10">
      <w:numFmt w:val="decimal"/>
      <w:lvlText w:val=""/>
      <w:lvlJc w:val="left"/>
    </w:lvl>
    <w:lvl w:ilvl="3" w:tplc="33D2578E">
      <w:numFmt w:val="decimal"/>
      <w:lvlText w:val=""/>
      <w:lvlJc w:val="left"/>
    </w:lvl>
    <w:lvl w:ilvl="4" w:tplc="7996116A">
      <w:numFmt w:val="decimal"/>
      <w:lvlText w:val=""/>
      <w:lvlJc w:val="left"/>
    </w:lvl>
    <w:lvl w:ilvl="5" w:tplc="9594C644">
      <w:numFmt w:val="decimal"/>
      <w:lvlText w:val=""/>
      <w:lvlJc w:val="left"/>
    </w:lvl>
    <w:lvl w:ilvl="6" w:tplc="9FE0CD02">
      <w:numFmt w:val="decimal"/>
      <w:lvlText w:val=""/>
      <w:lvlJc w:val="left"/>
    </w:lvl>
    <w:lvl w:ilvl="7" w:tplc="410A778A">
      <w:numFmt w:val="decimal"/>
      <w:lvlText w:val=""/>
      <w:lvlJc w:val="left"/>
    </w:lvl>
    <w:lvl w:ilvl="8" w:tplc="5DF032C4">
      <w:numFmt w:val="decimal"/>
      <w:lvlText w:val=""/>
      <w:lvlJc w:val="left"/>
    </w:lvl>
  </w:abstractNum>
  <w:abstractNum w:abstractNumId="2" w15:restartNumberingAfterBreak="0">
    <w:nsid w:val="00004944"/>
    <w:multiLevelType w:val="hybridMultilevel"/>
    <w:tmpl w:val="29FAC678"/>
    <w:lvl w:ilvl="0" w:tplc="8E54A242">
      <w:start w:val="9"/>
      <w:numFmt w:val="decimal"/>
      <w:lvlText w:val="%1."/>
      <w:lvlJc w:val="left"/>
    </w:lvl>
    <w:lvl w:ilvl="1" w:tplc="2C94A3AE">
      <w:numFmt w:val="decimal"/>
      <w:lvlText w:val=""/>
      <w:lvlJc w:val="left"/>
    </w:lvl>
    <w:lvl w:ilvl="2" w:tplc="BEC626D0">
      <w:numFmt w:val="decimal"/>
      <w:lvlText w:val=""/>
      <w:lvlJc w:val="left"/>
    </w:lvl>
    <w:lvl w:ilvl="3" w:tplc="68A889AC">
      <w:numFmt w:val="decimal"/>
      <w:lvlText w:val=""/>
      <w:lvlJc w:val="left"/>
    </w:lvl>
    <w:lvl w:ilvl="4" w:tplc="0C68475E">
      <w:numFmt w:val="decimal"/>
      <w:lvlText w:val=""/>
      <w:lvlJc w:val="left"/>
    </w:lvl>
    <w:lvl w:ilvl="5" w:tplc="37A88DE6">
      <w:numFmt w:val="decimal"/>
      <w:lvlText w:val=""/>
      <w:lvlJc w:val="left"/>
    </w:lvl>
    <w:lvl w:ilvl="6" w:tplc="4560F66E">
      <w:numFmt w:val="decimal"/>
      <w:lvlText w:val=""/>
      <w:lvlJc w:val="left"/>
    </w:lvl>
    <w:lvl w:ilvl="7" w:tplc="9A343932">
      <w:numFmt w:val="decimal"/>
      <w:lvlText w:val=""/>
      <w:lvlJc w:val="left"/>
    </w:lvl>
    <w:lvl w:ilvl="8" w:tplc="980EE854">
      <w:numFmt w:val="decimal"/>
      <w:lvlText w:val=""/>
      <w:lvlJc w:val="left"/>
    </w:lvl>
  </w:abstractNum>
  <w:abstractNum w:abstractNumId="3" w15:restartNumberingAfterBreak="0">
    <w:nsid w:val="00004CAD"/>
    <w:multiLevelType w:val="hybridMultilevel"/>
    <w:tmpl w:val="2D06907E"/>
    <w:lvl w:ilvl="0" w:tplc="D11220CC">
      <w:start w:val="1"/>
      <w:numFmt w:val="decimal"/>
      <w:lvlText w:val="%1."/>
      <w:lvlJc w:val="left"/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4" w15:restartNumberingAfterBreak="0">
    <w:nsid w:val="00004DF2"/>
    <w:multiLevelType w:val="hybridMultilevel"/>
    <w:tmpl w:val="7FBA9306"/>
    <w:lvl w:ilvl="0" w:tplc="CCA2E1F8">
      <w:start w:val="1"/>
      <w:numFmt w:val="decimal"/>
      <w:lvlText w:val="%1."/>
      <w:lvlJc w:val="left"/>
    </w:lvl>
    <w:lvl w:ilvl="1" w:tplc="AB22C51A">
      <w:numFmt w:val="decimal"/>
      <w:lvlText w:val=""/>
      <w:lvlJc w:val="left"/>
    </w:lvl>
    <w:lvl w:ilvl="2" w:tplc="337229B8">
      <w:numFmt w:val="decimal"/>
      <w:lvlText w:val=""/>
      <w:lvlJc w:val="left"/>
    </w:lvl>
    <w:lvl w:ilvl="3" w:tplc="FBCEBAF6">
      <w:numFmt w:val="decimal"/>
      <w:lvlText w:val=""/>
      <w:lvlJc w:val="left"/>
    </w:lvl>
    <w:lvl w:ilvl="4" w:tplc="1BB084E2">
      <w:numFmt w:val="decimal"/>
      <w:lvlText w:val=""/>
      <w:lvlJc w:val="left"/>
    </w:lvl>
    <w:lvl w:ilvl="5" w:tplc="38F2F72C">
      <w:numFmt w:val="decimal"/>
      <w:lvlText w:val=""/>
      <w:lvlJc w:val="left"/>
    </w:lvl>
    <w:lvl w:ilvl="6" w:tplc="FF622198">
      <w:numFmt w:val="decimal"/>
      <w:lvlText w:val=""/>
      <w:lvlJc w:val="left"/>
    </w:lvl>
    <w:lvl w:ilvl="7" w:tplc="060AED06">
      <w:numFmt w:val="decimal"/>
      <w:lvlText w:val=""/>
      <w:lvlJc w:val="left"/>
    </w:lvl>
    <w:lvl w:ilvl="8" w:tplc="A182A8AA">
      <w:numFmt w:val="decimal"/>
      <w:lvlText w:val=""/>
      <w:lvlJc w:val="left"/>
    </w:lvl>
  </w:abstractNum>
  <w:abstractNum w:abstractNumId="5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B6AE7"/>
    <w:multiLevelType w:val="hybridMultilevel"/>
    <w:tmpl w:val="CC080318"/>
    <w:lvl w:ilvl="0" w:tplc="23D61BF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9868B4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A45D0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B844904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09421E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C32F15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395A84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082885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1985A8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C67855"/>
    <w:multiLevelType w:val="hybridMultilevel"/>
    <w:tmpl w:val="C93A2BA4"/>
    <w:lvl w:ilvl="0" w:tplc="BC326FFE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3BE2231"/>
    <w:multiLevelType w:val="hybridMultilevel"/>
    <w:tmpl w:val="F0266A2E"/>
    <w:lvl w:ilvl="0" w:tplc="B8DA3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5C2EF9"/>
    <w:multiLevelType w:val="hybridMultilevel"/>
    <w:tmpl w:val="09F8CB8A"/>
    <w:lvl w:ilvl="0" w:tplc="D9F05F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0"/>
    <w:rsid w:val="00005D23"/>
    <w:rsid w:val="00037C85"/>
    <w:rsid w:val="00066BAB"/>
    <w:rsid w:val="000761AD"/>
    <w:rsid w:val="000A387F"/>
    <w:rsid w:val="000B0981"/>
    <w:rsid w:val="000C556C"/>
    <w:rsid w:val="000F6E33"/>
    <w:rsid w:val="001019E3"/>
    <w:rsid w:val="00135A1E"/>
    <w:rsid w:val="00136C49"/>
    <w:rsid w:val="00156100"/>
    <w:rsid w:val="00167D70"/>
    <w:rsid w:val="00195046"/>
    <w:rsid w:val="001A1AF2"/>
    <w:rsid w:val="001B4742"/>
    <w:rsid w:val="001C058B"/>
    <w:rsid w:val="00212EE0"/>
    <w:rsid w:val="00214930"/>
    <w:rsid w:val="0022217C"/>
    <w:rsid w:val="002356F3"/>
    <w:rsid w:val="00297A17"/>
    <w:rsid w:val="002A2697"/>
    <w:rsid w:val="002A614E"/>
    <w:rsid w:val="002B28EB"/>
    <w:rsid w:val="002D5085"/>
    <w:rsid w:val="002F2524"/>
    <w:rsid w:val="003078E8"/>
    <w:rsid w:val="00343FBD"/>
    <w:rsid w:val="0036485A"/>
    <w:rsid w:val="00373AB0"/>
    <w:rsid w:val="00375FDD"/>
    <w:rsid w:val="00390DDB"/>
    <w:rsid w:val="003A6D1A"/>
    <w:rsid w:val="003B1CBB"/>
    <w:rsid w:val="003D1FC1"/>
    <w:rsid w:val="003E5D22"/>
    <w:rsid w:val="00473A40"/>
    <w:rsid w:val="004C6605"/>
    <w:rsid w:val="004C7EC1"/>
    <w:rsid w:val="004D131B"/>
    <w:rsid w:val="004F7786"/>
    <w:rsid w:val="005354BB"/>
    <w:rsid w:val="005B2763"/>
    <w:rsid w:val="005E1186"/>
    <w:rsid w:val="00605C4E"/>
    <w:rsid w:val="00610EAF"/>
    <w:rsid w:val="00636F6F"/>
    <w:rsid w:val="00640561"/>
    <w:rsid w:val="006540A6"/>
    <w:rsid w:val="00654FA3"/>
    <w:rsid w:val="00685590"/>
    <w:rsid w:val="006C3A30"/>
    <w:rsid w:val="006D0C16"/>
    <w:rsid w:val="00716786"/>
    <w:rsid w:val="00727887"/>
    <w:rsid w:val="007312B5"/>
    <w:rsid w:val="00742AA6"/>
    <w:rsid w:val="00754422"/>
    <w:rsid w:val="00757AC8"/>
    <w:rsid w:val="00892568"/>
    <w:rsid w:val="008C5575"/>
    <w:rsid w:val="008D5051"/>
    <w:rsid w:val="008F5B9F"/>
    <w:rsid w:val="00914E55"/>
    <w:rsid w:val="00954340"/>
    <w:rsid w:val="00954BEF"/>
    <w:rsid w:val="009619D6"/>
    <w:rsid w:val="00971916"/>
    <w:rsid w:val="0097342E"/>
    <w:rsid w:val="009813FB"/>
    <w:rsid w:val="00983CA1"/>
    <w:rsid w:val="00992214"/>
    <w:rsid w:val="009966EB"/>
    <w:rsid w:val="00997ADF"/>
    <w:rsid w:val="00A266F5"/>
    <w:rsid w:val="00A51577"/>
    <w:rsid w:val="00A8395B"/>
    <w:rsid w:val="00B05BEA"/>
    <w:rsid w:val="00B375F7"/>
    <w:rsid w:val="00B838AF"/>
    <w:rsid w:val="00BD3F6C"/>
    <w:rsid w:val="00C05BC9"/>
    <w:rsid w:val="00C43AF4"/>
    <w:rsid w:val="00C667D8"/>
    <w:rsid w:val="00C71118"/>
    <w:rsid w:val="00CC5B54"/>
    <w:rsid w:val="00D212E4"/>
    <w:rsid w:val="00D504CC"/>
    <w:rsid w:val="00D72236"/>
    <w:rsid w:val="00DB49E3"/>
    <w:rsid w:val="00DB7FBE"/>
    <w:rsid w:val="00E258B6"/>
    <w:rsid w:val="00E33ABB"/>
    <w:rsid w:val="00E60E06"/>
    <w:rsid w:val="00EA6833"/>
    <w:rsid w:val="00ED480B"/>
    <w:rsid w:val="00EE78A7"/>
    <w:rsid w:val="00F21FD9"/>
    <w:rsid w:val="00F65CC2"/>
    <w:rsid w:val="00F67E86"/>
    <w:rsid w:val="00F76952"/>
    <w:rsid w:val="00F805ED"/>
    <w:rsid w:val="00F944AA"/>
    <w:rsid w:val="00FA6CC1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63BB"/>
  <w15:docId w15:val="{1CD5D2D8-11EF-4166-B778-D686043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4FA3"/>
  </w:style>
  <w:style w:type="paragraph" w:styleId="1">
    <w:name w:val="heading 1"/>
    <w:basedOn w:val="a0"/>
    <w:link w:val="10"/>
    <w:uiPriority w:val="9"/>
    <w:qFormat/>
    <w:rsid w:val="0039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A2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4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both">
    <w:name w:val="pboth"/>
    <w:basedOn w:val="a0"/>
    <w:rsid w:val="0037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9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0"/>
    <w:rsid w:val="0098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8C55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Times New Roman" w:eastAsia="Arial" w:hAnsi="Arial" w:cs="Arial"/>
      <w:sz w:val="28"/>
      <w:szCs w:val="28"/>
      <w:lang w:bidi="en-US"/>
    </w:rPr>
  </w:style>
  <w:style w:type="table" w:styleId="a6">
    <w:name w:val="Table Grid"/>
    <w:basedOn w:val="a2"/>
    <w:uiPriority w:val="39"/>
    <w:rsid w:val="008C55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8"/>
      <w:szCs w:val="28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99"/>
    <w:locked/>
    <w:rsid w:val="008C5575"/>
    <w:rPr>
      <w:rFonts w:ascii="Times New Roman" w:eastAsia="Arial" w:hAnsi="Arial" w:cs="Arial"/>
      <w:sz w:val="28"/>
      <w:szCs w:val="28"/>
      <w:lang w:bidi="en-US"/>
    </w:rPr>
  </w:style>
  <w:style w:type="character" w:customStyle="1" w:styleId="21">
    <w:name w:val="2 Знак"/>
    <w:basedOn w:val="a1"/>
    <w:link w:val="22"/>
    <w:locked/>
    <w:rsid w:val="003078E8"/>
    <w:rPr>
      <w:rFonts w:ascii="Times New Roman" w:hAnsi="Times New Roman" w:cs="Times New Roman"/>
      <w:sz w:val="28"/>
    </w:rPr>
  </w:style>
  <w:style w:type="paragraph" w:customStyle="1" w:styleId="22">
    <w:name w:val="2"/>
    <w:basedOn w:val="a0"/>
    <w:link w:val="21"/>
    <w:qFormat/>
    <w:rsid w:val="003078E8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B47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">
    <w:name w:val="Перечень"/>
    <w:basedOn w:val="a0"/>
    <w:next w:val="a0"/>
    <w:link w:val="a7"/>
    <w:qFormat/>
    <w:rsid w:val="001B4742"/>
    <w:pPr>
      <w:numPr>
        <w:numId w:val="1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1B474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A26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компьютер</cp:lastModifiedBy>
  <cp:revision>3</cp:revision>
  <dcterms:created xsi:type="dcterms:W3CDTF">2023-09-03T10:12:00Z</dcterms:created>
  <dcterms:modified xsi:type="dcterms:W3CDTF">2023-09-03T10:13:00Z</dcterms:modified>
</cp:coreProperties>
</file>