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297" w:rsidRPr="0043771B" w:rsidRDefault="00183297" w:rsidP="00183297">
      <w:pPr>
        <w:spacing w:line="408" w:lineRule="auto"/>
        <w:ind w:left="120"/>
        <w:jc w:val="center"/>
      </w:pPr>
      <w:r w:rsidRPr="0043771B">
        <w:rPr>
          <w:b/>
          <w:color w:val="000000"/>
          <w:sz w:val="28"/>
        </w:rPr>
        <w:t>МИНИСТЕРСТВО ПРОСВЕЩЕНИЯ РОССИЙСКОЙ ФЕДЕРАЦИИ</w:t>
      </w:r>
    </w:p>
    <w:p w:rsidR="00183297" w:rsidRPr="0043771B" w:rsidRDefault="00183297" w:rsidP="00183297">
      <w:pPr>
        <w:spacing w:line="408" w:lineRule="auto"/>
        <w:ind w:left="120"/>
        <w:jc w:val="center"/>
      </w:pPr>
      <w:r w:rsidRPr="0043771B">
        <w:rPr>
          <w:b/>
          <w:color w:val="000000"/>
          <w:sz w:val="28"/>
        </w:rPr>
        <w:t>‌</w:t>
      </w:r>
      <w:bookmarkStart w:id="0" w:name="92302878-3db0-4430-b965-beb49ae37eb8"/>
      <w:r w:rsidRPr="0043771B">
        <w:rPr>
          <w:b/>
          <w:color w:val="000000"/>
          <w:sz w:val="28"/>
        </w:rPr>
        <w:t>Свердловская область</w:t>
      </w:r>
      <w:bookmarkEnd w:id="0"/>
      <w:r w:rsidRPr="0043771B">
        <w:rPr>
          <w:b/>
          <w:color w:val="000000"/>
          <w:sz w:val="28"/>
        </w:rPr>
        <w:t xml:space="preserve">‌‌ </w:t>
      </w:r>
    </w:p>
    <w:p w:rsidR="00183297" w:rsidRPr="0043771B" w:rsidRDefault="00183297" w:rsidP="00183297">
      <w:pPr>
        <w:spacing w:line="408" w:lineRule="auto"/>
        <w:ind w:left="120"/>
        <w:jc w:val="center"/>
      </w:pPr>
      <w:r w:rsidRPr="0043771B">
        <w:rPr>
          <w:b/>
          <w:color w:val="000000"/>
          <w:sz w:val="28"/>
        </w:rPr>
        <w:t>‌</w:t>
      </w:r>
      <w:bookmarkStart w:id="1" w:name="d3be732f-7677-4313-980d-011f22249434"/>
      <w:proofErr w:type="spellStart"/>
      <w:r w:rsidRPr="0043771B">
        <w:rPr>
          <w:b/>
          <w:color w:val="000000"/>
          <w:sz w:val="28"/>
        </w:rPr>
        <w:t>Талицкий</w:t>
      </w:r>
      <w:proofErr w:type="spellEnd"/>
      <w:r w:rsidRPr="0043771B">
        <w:rPr>
          <w:b/>
          <w:color w:val="000000"/>
          <w:sz w:val="28"/>
        </w:rPr>
        <w:t xml:space="preserve"> городской округ</w:t>
      </w:r>
      <w:bookmarkEnd w:id="1"/>
      <w:r w:rsidRPr="0043771B">
        <w:rPr>
          <w:b/>
          <w:color w:val="000000"/>
          <w:sz w:val="28"/>
        </w:rPr>
        <w:t>‌</w:t>
      </w:r>
      <w:r w:rsidRPr="0043771B">
        <w:rPr>
          <w:color w:val="000000"/>
          <w:sz w:val="28"/>
        </w:rPr>
        <w:t>​</w:t>
      </w:r>
    </w:p>
    <w:p w:rsidR="00183297" w:rsidRPr="0043771B" w:rsidRDefault="00183297" w:rsidP="00183297">
      <w:pPr>
        <w:spacing w:line="408" w:lineRule="auto"/>
        <w:ind w:left="120"/>
        <w:jc w:val="center"/>
      </w:pPr>
      <w:r w:rsidRPr="0043771B">
        <w:rPr>
          <w:b/>
          <w:color w:val="000000"/>
          <w:sz w:val="28"/>
        </w:rPr>
        <w:t>МКОУ "Пионерская СОШ"</w:t>
      </w:r>
    </w:p>
    <w:p w:rsidR="00183297" w:rsidRDefault="00183297" w:rsidP="00183297"/>
    <w:p w:rsidR="00183297" w:rsidRDefault="00183297" w:rsidP="00183297"/>
    <w:p w:rsidR="00183297" w:rsidRDefault="00183297" w:rsidP="00183297"/>
    <w:tbl>
      <w:tblPr>
        <w:tblW w:w="0" w:type="auto"/>
        <w:tblInd w:w="1442" w:type="dxa"/>
        <w:tblLook w:val="04A0"/>
      </w:tblPr>
      <w:tblGrid>
        <w:gridCol w:w="4503"/>
        <w:gridCol w:w="3402"/>
      </w:tblGrid>
      <w:tr w:rsidR="00183297" w:rsidRPr="0043771B" w:rsidTr="00EA0A03">
        <w:tc>
          <w:tcPr>
            <w:tcW w:w="4503" w:type="dxa"/>
          </w:tcPr>
          <w:p w:rsidR="00183297" w:rsidRPr="0040209D" w:rsidRDefault="00183297" w:rsidP="00EA0A03">
            <w:pPr>
              <w:spacing w:after="120"/>
              <w:rPr>
                <w:color w:val="000000"/>
                <w:sz w:val="28"/>
                <w:szCs w:val="28"/>
              </w:rPr>
            </w:pPr>
            <w:r w:rsidRPr="0040209D">
              <w:rPr>
                <w:color w:val="000000"/>
                <w:sz w:val="28"/>
                <w:szCs w:val="28"/>
              </w:rPr>
              <w:t>СОГЛАСОВАНО</w:t>
            </w:r>
          </w:p>
          <w:p w:rsidR="00183297" w:rsidRPr="008944ED" w:rsidRDefault="00183297" w:rsidP="00EA0A03">
            <w:pPr>
              <w:spacing w:after="120"/>
              <w:rPr>
                <w:color w:val="000000"/>
                <w:sz w:val="28"/>
                <w:szCs w:val="28"/>
              </w:rPr>
            </w:pPr>
            <w:r w:rsidRPr="008944ED">
              <w:rPr>
                <w:color w:val="000000"/>
                <w:sz w:val="28"/>
                <w:szCs w:val="28"/>
              </w:rPr>
              <w:t>Заместитель директора по УР</w:t>
            </w:r>
          </w:p>
          <w:p w:rsidR="00183297" w:rsidRDefault="00183297" w:rsidP="00EA0A03">
            <w:pPr>
              <w:spacing w:after="120"/>
              <w:rPr>
                <w:color w:val="000000"/>
                <w:sz w:val="24"/>
                <w:szCs w:val="24"/>
              </w:rPr>
            </w:pPr>
            <w:r>
              <w:rPr>
                <w:color w:val="000000"/>
                <w:sz w:val="24"/>
                <w:szCs w:val="24"/>
              </w:rPr>
              <w:t>________________________</w:t>
            </w:r>
          </w:p>
          <w:p w:rsidR="00183297" w:rsidRPr="008944ED" w:rsidRDefault="00183297" w:rsidP="00EA0A03">
            <w:pPr>
              <w:jc w:val="center"/>
              <w:rPr>
                <w:color w:val="000000"/>
                <w:sz w:val="24"/>
                <w:szCs w:val="24"/>
              </w:rPr>
            </w:pPr>
            <w:r w:rsidRPr="008944ED">
              <w:rPr>
                <w:color w:val="000000"/>
                <w:sz w:val="24"/>
                <w:szCs w:val="24"/>
              </w:rPr>
              <w:t xml:space="preserve">Васильева </w:t>
            </w:r>
            <w:proofErr w:type="gramStart"/>
            <w:r w:rsidRPr="008944ED">
              <w:rPr>
                <w:color w:val="000000"/>
                <w:sz w:val="24"/>
                <w:szCs w:val="24"/>
              </w:rPr>
              <w:t>СВ</w:t>
            </w:r>
            <w:proofErr w:type="gramEnd"/>
          </w:p>
          <w:p w:rsidR="00183297" w:rsidRDefault="00587628" w:rsidP="00EA0A03">
            <w:pPr>
              <w:rPr>
                <w:color w:val="000000"/>
                <w:sz w:val="24"/>
                <w:szCs w:val="24"/>
              </w:rPr>
            </w:pPr>
            <w:r>
              <w:rPr>
                <w:color w:val="000000"/>
                <w:sz w:val="24"/>
                <w:szCs w:val="24"/>
              </w:rPr>
              <w:t>Протокол</w:t>
            </w:r>
            <w:r w:rsidR="00B33A5E">
              <w:rPr>
                <w:color w:val="000000"/>
                <w:sz w:val="24"/>
                <w:szCs w:val="24"/>
              </w:rPr>
              <w:t xml:space="preserve"> № </w:t>
            </w:r>
            <w:r>
              <w:rPr>
                <w:color w:val="000000"/>
                <w:sz w:val="24"/>
                <w:szCs w:val="24"/>
              </w:rPr>
              <w:t>15</w:t>
            </w:r>
          </w:p>
          <w:p w:rsidR="00183297" w:rsidRDefault="00183297" w:rsidP="00EA0A03">
            <w:pPr>
              <w:rPr>
                <w:color w:val="000000"/>
                <w:sz w:val="24"/>
                <w:szCs w:val="24"/>
              </w:rPr>
            </w:pPr>
            <w:r>
              <w:rPr>
                <w:color w:val="000000"/>
                <w:sz w:val="24"/>
                <w:szCs w:val="24"/>
              </w:rPr>
              <w:t xml:space="preserve"> от «</w:t>
            </w:r>
            <w:r w:rsidR="00587628">
              <w:rPr>
                <w:color w:val="000000"/>
                <w:sz w:val="24"/>
                <w:szCs w:val="24"/>
              </w:rPr>
              <w:t>26</w:t>
            </w:r>
            <w:r>
              <w:rPr>
                <w:color w:val="000000"/>
                <w:sz w:val="24"/>
                <w:szCs w:val="24"/>
              </w:rPr>
              <w:t xml:space="preserve">» </w:t>
            </w:r>
            <w:r w:rsidR="00587628">
              <w:rPr>
                <w:color w:val="000000"/>
                <w:sz w:val="24"/>
                <w:szCs w:val="24"/>
              </w:rPr>
              <w:t>июня 2024</w:t>
            </w:r>
            <w:r>
              <w:rPr>
                <w:color w:val="000000"/>
                <w:sz w:val="24"/>
                <w:szCs w:val="24"/>
              </w:rPr>
              <w:t xml:space="preserve"> г.</w:t>
            </w:r>
          </w:p>
          <w:p w:rsidR="00183297" w:rsidRPr="0040209D" w:rsidRDefault="00183297" w:rsidP="00EA0A03">
            <w:pPr>
              <w:spacing w:after="120"/>
              <w:jc w:val="both"/>
              <w:rPr>
                <w:color w:val="000000"/>
                <w:sz w:val="24"/>
                <w:szCs w:val="24"/>
              </w:rPr>
            </w:pPr>
          </w:p>
        </w:tc>
        <w:tc>
          <w:tcPr>
            <w:tcW w:w="3402" w:type="dxa"/>
          </w:tcPr>
          <w:p w:rsidR="00183297" w:rsidRDefault="00183297" w:rsidP="00EA0A03">
            <w:pPr>
              <w:spacing w:after="120"/>
              <w:rPr>
                <w:color w:val="000000"/>
                <w:sz w:val="28"/>
                <w:szCs w:val="28"/>
              </w:rPr>
            </w:pPr>
            <w:r>
              <w:rPr>
                <w:color w:val="000000"/>
                <w:sz w:val="28"/>
                <w:szCs w:val="28"/>
              </w:rPr>
              <w:t>УТВЕРЖДЕНО</w:t>
            </w:r>
          </w:p>
          <w:p w:rsidR="00183297" w:rsidRPr="008944ED" w:rsidRDefault="00183297" w:rsidP="00EA0A03">
            <w:pPr>
              <w:spacing w:after="120"/>
              <w:rPr>
                <w:color w:val="000000"/>
                <w:sz w:val="28"/>
                <w:szCs w:val="28"/>
              </w:rPr>
            </w:pPr>
            <w:r w:rsidRPr="008944ED">
              <w:rPr>
                <w:color w:val="000000"/>
                <w:sz w:val="28"/>
                <w:szCs w:val="28"/>
              </w:rPr>
              <w:t>ИО директора</w:t>
            </w:r>
          </w:p>
          <w:p w:rsidR="00183297" w:rsidRDefault="00183297" w:rsidP="00EA0A03">
            <w:pPr>
              <w:spacing w:after="120"/>
              <w:rPr>
                <w:color w:val="000000"/>
                <w:sz w:val="24"/>
                <w:szCs w:val="24"/>
              </w:rPr>
            </w:pPr>
            <w:r>
              <w:rPr>
                <w:color w:val="000000"/>
                <w:sz w:val="24"/>
                <w:szCs w:val="24"/>
              </w:rPr>
              <w:t xml:space="preserve">________________________ </w:t>
            </w:r>
          </w:p>
          <w:p w:rsidR="00183297" w:rsidRPr="008944ED" w:rsidRDefault="00183297" w:rsidP="00EA0A03">
            <w:pPr>
              <w:jc w:val="center"/>
              <w:rPr>
                <w:color w:val="000000"/>
                <w:sz w:val="24"/>
                <w:szCs w:val="24"/>
              </w:rPr>
            </w:pPr>
            <w:proofErr w:type="spellStart"/>
            <w:r w:rsidRPr="008944ED">
              <w:rPr>
                <w:color w:val="000000"/>
                <w:sz w:val="24"/>
                <w:szCs w:val="24"/>
              </w:rPr>
              <w:t>Рычков</w:t>
            </w:r>
            <w:proofErr w:type="spellEnd"/>
            <w:r w:rsidRPr="008944ED">
              <w:rPr>
                <w:color w:val="000000"/>
                <w:sz w:val="24"/>
                <w:szCs w:val="24"/>
              </w:rPr>
              <w:t xml:space="preserve"> НА</w:t>
            </w:r>
          </w:p>
          <w:p w:rsidR="00183297" w:rsidRDefault="00587628" w:rsidP="00EA0A03">
            <w:pPr>
              <w:rPr>
                <w:color w:val="000000"/>
                <w:sz w:val="24"/>
                <w:szCs w:val="24"/>
              </w:rPr>
            </w:pPr>
            <w:r>
              <w:rPr>
                <w:color w:val="000000"/>
                <w:sz w:val="24"/>
                <w:szCs w:val="24"/>
              </w:rPr>
              <w:t>П</w:t>
            </w:r>
            <w:r w:rsidR="00B33A5E">
              <w:rPr>
                <w:color w:val="000000"/>
                <w:sz w:val="24"/>
                <w:szCs w:val="24"/>
              </w:rPr>
              <w:t xml:space="preserve">риказ № </w:t>
            </w:r>
            <w:r>
              <w:rPr>
                <w:color w:val="000000"/>
                <w:sz w:val="24"/>
                <w:szCs w:val="24"/>
              </w:rPr>
              <w:t>2606</w:t>
            </w:r>
            <w:r w:rsidR="00B65770">
              <w:rPr>
                <w:color w:val="000000"/>
                <w:sz w:val="24"/>
                <w:szCs w:val="24"/>
              </w:rPr>
              <w:t>-2</w:t>
            </w:r>
          </w:p>
          <w:p w:rsidR="00183297" w:rsidRDefault="00183297" w:rsidP="00EA0A03">
            <w:pPr>
              <w:rPr>
                <w:color w:val="000000"/>
                <w:sz w:val="24"/>
                <w:szCs w:val="24"/>
              </w:rPr>
            </w:pPr>
            <w:r>
              <w:rPr>
                <w:color w:val="000000"/>
                <w:sz w:val="24"/>
                <w:szCs w:val="24"/>
              </w:rPr>
              <w:t xml:space="preserve"> от «</w:t>
            </w:r>
            <w:r w:rsidR="00587628">
              <w:rPr>
                <w:color w:val="000000"/>
                <w:sz w:val="24"/>
                <w:szCs w:val="24"/>
              </w:rPr>
              <w:t>26</w:t>
            </w:r>
            <w:r>
              <w:rPr>
                <w:color w:val="000000"/>
                <w:sz w:val="24"/>
                <w:szCs w:val="24"/>
              </w:rPr>
              <w:t xml:space="preserve">» </w:t>
            </w:r>
            <w:r w:rsidR="00587628">
              <w:rPr>
                <w:color w:val="000000"/>
                <w:sz w:val="24"/>
                <w:szCs w:val="24"/>
              </w:rPr>
              <w:t>июня 2024</w:t>
            </w:r>
            <w:r>
              <w:rPr>
                <w:color w:val="000000"/>
                <w:sz w:val="24"/>
                <w:szCs w:val="24"/>
              </w:rPr>
              <w:t xml:space="preserve"> г.</w:t>
            </w:r>
          </w:p>
          <w:p w:rsidR="00183297" w:rsidRPr="0040209D" w:rsidRDefault="00183297" w:rsidP="00EA0A03">
            <w:pPr>
              <w:spacing w:after="120"/>
              <w:jc w:val="both"/>
              <w:rPr>
                <w:color w:val="000000"/>
                <w:sz w:val="24"/>
                <w:szCs w:val="24"/>
              </w:rPr>
            </w:pPr>
          </w:p>
        </w:tc>
      </w:tr>
    </w:tbl>
    <w:p w:rsidR="00183297" w:rsidRDefault="00183297" w:rsidP="00183297"/>
    <w:p w:rsidR="00183297" w:rsidRDefault="00183297" w:rsidP="00183297"/>
    <w:p w:rsidR="00183297" w:rsidRDefault="00183297" w:rsidP="00183297"/>
    <w:p w:rsidR="00183297" w:rsidRDefault="00183297" w:rsidP="00183297"/>
    <w:p w:rsidR="00183297" w:rsidRDefault="00183297" w:rsidP="00183297"/>
    <w:p w:rsidR="00183297" w:rsidRPr="0043771B" w:rsidRDefault="00183297" w:rsidP="00183297">
      <w:pPr>
        <w:spacing w:line="408" w:lineRule="auto"/>
        <w:ind w:left="120"/>
        <w:jc w:val="center"/>
      </w:pPr>
      <w:r w:rsidRPr="0043771B">
        <w:rPr>
          <w:b/>
          <w:color w:val="000000"/>
          <w:sz w:val="28"/>
        </w:rPr>
        <w:t>РАБОЧАЯ ПРОГРАММА</w:t>
      </w:r>
    </w:p>
    <w:p w:rsidR="00183297" w:rsidRPr="0043771B" w:rsidRDefault="00183297" w:rsidP="00183297">
      <w:pPr>
        <w:ind w:left="120"/>
        <w:jc w:val="center"/>
      </w:pPr>
    </w:p>
    <w:p w:rsidR="00183297" w:rsidRDefault="00183297" w:rsidP="0039127A">
      <w:pPr>
        <w:spacing w:line="408" w:lineRule="auto"/>
        <w:ind w:left="120"/>
        <w:jc w:val="center"/>
        <w:rPr>
          <w:b/>
          <w:color w:val="000000"/>
          <w:sz w:val="28"/>
        </w:rPr>
      </w:pPr>
      <w:r>
        <w:rPr>
          <w:b/>
          <w:color w:val="000000"/>
          <w:sz w:val="28"/>
        </w:rPr>
        <w:t xml:space="preserve">внеурочной деятельности </w:t>
      </w:r>
    </w:p>
    <w:p w:rsidR="0039127A" w:rsidRDefault="0039127A" w:rsidP="0039127A">
      <w:pPr>
        <w:spacing w:line="408" w:lineRule="auto"/>
        <w:ind w:left="120"/>
        <w:jc w:val="center"/>
        <w:rPr>
          <w:color w:val="000000"/>
          <w:sz w:val="28"/>
        </w:rPr>
      </w:pPr>
      <w:r>
        <w:rPr>
          <w:b/>
          <w:color w:val="000000"/>
          <w:sz w:val="28"/>
        </w:rPr>
        <w:t>«Совенок»</w:t>
      </w:r>
    </w:p>
    <w:p w:rsidR="00183297" w:rsidRDefault="00183297" w:rsidP="00183297">
      <w:pPr>
        <w:rPr>
          <w:color w:val="000000"/>
          <w:sz w:val="28"/>
        </w:rPr>
      </w:pPr>
    </w:p>
    <w:p w:rsidR="00183297" w:rsidRDefault="00183297" w:rsidP="00183297"/>
    <w:p w:rsidR="00183297" w:rsidRDefault="00183297" w:rsidP="00183297"/>
    <w:p w:rsidR="00183297" w:rsidRDefault="00183297" w:rsidP="00183297"/>
    <w:p w:rsidR="00183297" w:rsidRDefault="00183297" w:rsidP="00183297"/>
    <w:p w:rsidR="00183297" w:rsidRDefault="00183297" w:rsidP="00183297"/>
    <w:p w:rsidR="00183297" w:rsidRDefault="00183297" w:rsidP="00183297"/>
    <w:p w:rsidR="00183297" w:rsidRDefault="00183297" w:rsidP="00183297"/>
    <w:p w:rsidR="00183297" w:rsidRDefault="00183297" w:rsidP="00183297"/>
    <w:p w:rsidR="00183297" w:rsidRDefault="00183297" w:rsidP="00183297"/>
    <w:p w:rsidR="00183297" w:rsidRDefault="00183297" w:rsidP="00183297"/>
    <w:p w:rsidR="00183297" w:rsidRDefault="00183297" w:rsidP="00183297"/>
    <w:p w:rsidR="00183297" w:rsidRDefault="00183297" w:rsidP="00183297"/>
    <w:p w:rsidR="00183297" w:rsidRDefault="00183297" w:rsidP="00183297"/>
    <w:p w:rsidR="00183297" w:rsidRDefault="00183297" w:rsidP="00183297"/>
    <w:p w:rsidR="00183297" w:rsidRDefault="00183297" w:rsidP="00183297"/>
    <w:p w:rsidR="00183297" w:rsidRDefault="00183297" w:rsidP="00183297"/>
    <w:p w:rsidR="00183297" w:rsidRDefault="00183297" w:rsidP="00183297"/>
    <w:p w:rsidR="00183297" w:rsidRDefault="00183297" w:rsidP="00183297">
      <w:pPr>
        <w:jc w:val="center"/>
      </w:pPr>
      <w:bookmarkStart w:id="2" w:name="6a62a166-1d4f-48ae-b70c-7ad4265c785c"/>
      <w:r w:rsidRPr="0043771B">
        <w:rPr>
          <w:b/>
          <w:color w:val="000000"/>
          <w:sz w:val="28"/>
        </w:rPr>
        <w:t>п.</w:t>
      </w:r>
      <w:r w:rsidR="0039127A">
        <w:rPr>
          <w:b/>
          <w:color w:val="000000"/>
          <w:sz w:val="28"/>
        </w:rPr>
        <w:t xml:space="preserve"> </w:t>
      </w:r>
      <w:r w:rsidRPr="0043771B">
        <w:rPr>
          <w:b/>
          <w:color w:val="000000"/>
          <w:sz w:val="28"/>
        </w:rPr>
        <w:t>Пионерский</w:t>
      </w:r>
      <w:bookmarkEnd w:id="2"/>
      <w:r w:rsidR="0039127A">
        <w:rPr>
          <w:b/>
          <w:color w:val="000000"/>
          <w:sz w:val="28"/>
        </w:rPr>
        <w:t>, 2024</w:t>
      </w:r>
    </w:p>
    <w:p w:rsidR="00784800" w:rsidRDefault="00784800">
      <w:pPr>
        <w:pStyle w:val="a3"/>
        <w:ind w:left="0"/>
        <w:jc w:val="left"/>
        <w:rPr>
          <w:sz w:val="20"/>
        </w:rPr>
      </w:pPr>
    </w:p>
    <w:p w:rsidR="00784800" w:rsidRDefault="00784800">
      <w:pPr>
        <w:pStyle w:val="a3"/>
        <w:ind w:left="0"/>
        <w:jc w:val="left"/>
        <w:rPr>
          <w:sz w:val="20"/>
        </w:rPr>
      </w:pPr>
    </w:p>
    <w:p w:rsidR="00784800" w:rsidRDefault="00784800">
      <w:pPr>
        <w:pStyle w:val="a3"/>
        <w:ind w:left="0"/>
        <w:jc w:val="left"/>
        <w:rPr>
          <w:sz w:val="20"/>
        </w:rPr>
      </w:pPr>
    </w:p>
    <w:p w:rsidR="00784800" w:rsidRDefault="00784800">
      <w:pPr>
        <w:pStyle w:val="a3"/>
        <w:ind w:left="0"/>
        <w:jc w:val="left"/>
        <w:rPr>
          <w:sz w:val="30"/>
        </w:rPr>
      </w:pPr>
    </w:p>
    <w:p w:rsidR="00784800" w:rsidRDefault="00784800">
      <w:pPr>
        <w:pStyle w:val="a3"/>
        <w:ind w:left="0"/>
        <w:jc w:val="left"/>
        <w:rPr>
          <w:sz w:val="30"/>
        </w:rPr>
      </w:pPr>
    </w:p>
    <w:p w:rsidR="00784800" w:rsidRDefault="00784800">
      <w:pPr>
        <w:pStyle w:val="a3"/>
        <w:ind w:left="0"/>
        <w:jc w:val="left"/>
        <w:rPr>
          <w:sz w:val="30"/>
        </w:rPr>
      </w:pPr>
    </w:p>
    <w:p w:rsidR="00784800" w:rsidRDefault="0039127A" w:rsidP="0039127A">
      <w:pPr>
        <w:pStyle w:val="a3"/>
        <w:ind w:left="0"/>
        <w:jc w:val="center"/>
        <w:rPr>
          <w:b/>
          <w:bCs/>
          <w:sz w:val="30"/>
        </w:rPr>
      </w:pPr>
      <w:r>
        <w:rPr>
          <w:b/>
          <w:bCs/>
          <w:sz w:val="30"/>
        </w:rPr>
        <w:lastRenderedPageBreak/>
        <w:t>Пояснительная записка</w:t>
      </w:r>
    </w:p>
    <w:p w:rsidR="0039127A" w:rsidRDefault="0039127A" w:rsidP="0039127A">
      <w:pPr>
        <w:pStyle w:val="a3"/>
      </w:pPr>
      <w:r>
        <w:t xml:space="preserve">Рабочая программа «Совенок» интегрирует в себе несколько областей с поочередным доминированием отдельного направления из занятия в занятие – например, первое занятие включает в себя интеграцию таких областей как русский язык / математику, во втором – окружающий мир / логика, в третьем – русский язык / математика, в четвертом – развитие речи / окружающий мир / логика и т.д. Такое чередование помогает понять ребенку, что все познавательные области в нашей жизни тесно переплетены (связаны друг с другом), а иногда и зависят друг от друга, разграничить их очень сложно, да и не нужно. Все в нашем мире взаимосвязано, логически обосновано и необходимо для полноценной жизни человека на планете, для успешной и гармоничной жизни личности в сообществе. </w:t>
      </w:r>
      <w:proofErr w:type="gramStart"/>
      <w:r>
        <w:t>Все задания яркие, составленные с учетом возрастной аудитории программы, качественные (с высоким разрешением / в электронном формате) и могут быть использованы в обучении с применением дистанционных форм обучения, что продиктовано современными требованиями жизни.</w:t>
      </w:r>
      <w:proofErr w:type="gramEnd"/>
    </w:p>
    <w:p w:rsidR="0039127A" w:rsidRDefault="0039127A" w:rsidP="0039127A">
      <w:pPr>
        <w:pStyle w:val="a3"/>
      </w:pPr>
      <w:r>
        <w:t>В силу непредвиденных жизненных (социальных и / или политических) ситуаций, входящих в нашу жизнь, все системы, в том числе и образование, должны быстро адаптироваться и перестраиваться, чтобы не прерывать процесс обучения и воспитания. Непрерывность образования особенно важна в сфере дошкольного образования, где любой долгий перерыв в процессе обучения влечет за собой упразднение навыка, систематически формируемого на протяжении определенного времени. Дети дошкольного возраста (6-7 лет) еще не могут восполнить пробелы знаний, продолжить формирование умений и навыков самостоятельно, в силу своих возрастных особенностей. Участники образовательного процесса (родители, законные представители) не всегда могут продолжить образовательный процесс своего ребенка дома в период карантина, актированных дней или других форс-мажорных обстоятельств, в силу ряда причин. Поэтом</w:t>
      </w:r>
      <w:r w:rsidR="00EA29B0">
        <w:t>у</w:t>
      </w:r>
      <w:r>
        <w:t xml:space="preserve"> программа разработана с учетом принципа системности и непрерывности в условиях реализации очного обучения (контактные часы), а также внедрения электронного обучения и применения дистанционных образовательных технологий. </w:t>
      </w:r>
      <w:proofErr w:type="gramStart"/>
      <w:r>
        <w:t xml:space="preserve">Все части </w:t>
      </w:r>
      <w:r w:rsidR="00EA29B0">
        <w:t>программы</w:t>
      </w:r>
      <w:r>
        <w:t xml:space="preserve"> адаптированы к очной и дистанционной формам обучения.</w:t>
      </w:r>
      <w:proofErr w:type="gramEnd"/>
    </w:p>
    <w:p w:rsidR="0039127A" w:rsidRDefault="00EA29B0" w:rsidP="0039127A">
      <w:pPr>
        <w:pStyle w:val="a3"/>
      </w:pPr>
      <w:r>
        <w:t>П</w:t>
      </w:r>
      <w:r w:rsidR="0039127A">
        <w:t>рограмма составлена с учетом следующих основных нормативн</w:t>
      </w:r>
      <w:proofErr w:type="gramStart"/>
      <w:r w:rsidR="0039127A">
        <w:t>о-</w:t>
      </w:r>
      <w:proofErr w:type="gramEnd"/>
      <w:r w:rsidR="0039127A">
        <w:t xml:space="preserve"> правовых и методических документов:</w:t>
      </w:r>
    </w:p>
    <w:p w:rsidR="0039127A" w:rsidRDefault="0039127A" w:rsidP="0039127A">
      <w:pPr>
        <w:pStyle w:val="a3"/>
      </w:pPr>
      <w:r>
        <w:t>1.</w:t>
      </w:r>
      <w:r>
        <w:tab/>
        <w:t>Федеральный закон «Об образовании в Российской Федерации»;</w:t>
      </w:r>
    </w:p>
    <w:p w:rsidR="0039127A" w:rsidRDefault="0039127A" w:rsidP="0039127A">
      <w:pPr>
        <w:pStyle w:val="a3"/>
      </w:pPr>
      <w:r>
        <w:t>2.</w:t>
      </w:r>
      <w:r>
        <w:tab/>
        <w:t>Национальные цели развития Российской Федерации на период до 2030 года;</w:t>
      </w:r>
    </w:p>
    <w:p w:rsidR="0039127A" w:rsidRDefault="0039127A" w:rsidP="0039127A">
      <w:pPr>
        <w:pStyle w:val="a3"/>
      </w:pPr>
      <w:r>
        <w:t>3.</w:t>
      </w:r>
      <w:r>
        <w:tab/>
        <w:t xml:space="preserve">Национальный проект «Образование». </w:t>
      </w:r>
      <w:proofErr w:type="gramStart"/>
      <w:r>
        <w:t>Федеральный проект «Успех каждого ребенка»];</w:t>
      </w:r>
      <w:proofErr w:type="gramEnd"/>
    </w:p>
    <w:p w:rsidR="0039127A" w:rsidRDefault="0039127A" w:rsidP="0039127A">
      <w:pPr>
        <w:pStyle w:val="a3"/>
      </w:pPr>
      <w:r>
        <w:t>4.</w:t>
      </w:r>
      <w:r>
        <w:tab/>
        <w:t>Концепция развития дополнительного образования детей;</w:t>
      </w:r>
    </w:p>
    <w:p w:rsidR="0039127A" w:rsidRDefault="0039127A" w:rsidP="0039127A">
      <w:pPr>
        <w:pStyle w:val="a3"/>
      </w:pPr>
      <w:r>
        <w:t>5.</w:t>
      </w:r>
      <w:r>
        <w:tab/>
        <w:t>Федеральный</w:t>
      </w:r>
      <w:r>
        <w:tab/>
        <w:t>государственный</w:t>
      </w:r>
      <w:r>
        <w:tab/>
        <w:t>образовательный</w:t>
      </w:r>
      <w:r>
        <w:tab/>
        <w:t>стандарт</w:t>
      </w:r>
      <w:r>
        <w:tab/>
        <w:t>дошкольного образования;</w:t>
      </w:r>
    </w:p>
    <w:p w:rsidR="0039127A" w:rsidRDefault="0039127A" w:rsidP="0039127A">
      <w:pPr>
        <w:pStyle w:val="a3"/>
      </w:pPr>
      <w:r>
        <w:t>6.</w:t>
      </w:r>
      <w:r>
        <w:tab/>
        <w:t>Федеральный государственный образовательный стандарт начального общего образования;</w:t>
      </w:r>
    </w:p>
    <w:p w:rsidR="0039127A" w:rsidRDefault="0039127A" w:rsidP="0039127A">
      <w:pPr>
        <w:pStyle w:val="a3"/>
      </w:pPr>
      <w:r>
        <w:t>7.</w:t>
      </w:r>
      <w:r>
        <w:tab/>
        <w:t xml:space="preserve">Федеральный государственный образовательный стандарт начального общего образования </w:t>
      </w:r>
      <w:proofErr w:type="gramStart"/>
      <w:r>
        <w:t>обучающихся</w:t>
      </w:r>
      <w:proofErr w:type="gramEnd"/>
      <w:r>
        <w:t xml:space="preserve"> с ограниченными возможностями здоровья;</w:t>
      </w:r>
    </w:p>
    <w:p w:rsidR="0039127A" w:rsidRDefault="0039127A" w:rsidP="0039127A">
      <w:pPr>
        <w:pStyle w:val="a3"/>
      </w:pPr>
      <w:r>
        <w:t>8.</w:t>
      </w:r>
      <w:r>
        <w:tab/>
        <w:t>Примерные требования к программам дополнительного образования детей;</w:t>
      </w:r>
    </w:p>
    <w:p w:rsidR="0039127A" w:rsidRDefault="0039127A" w:rsidP="0039127A">
      <w:pPr>
        <w:pStyle w:val="a3"/>
      </w:pPr>
      <w:r>
        <w:t>9.</w:t>
      </w:r>
      <w:r>
        <w:tab/>
        <w:t>Временный порядок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39127A" w:rsidRDefault="0039127A" w:rsidP="00EA29B0">
      <w:pPr>
        <w:pStyle w:val="a3"/>
      </w:pPr>
      <w:r w:rsidRPr="00EA29B0">
        <w:rPr>
          <w:b/>
          <w:bCs/>
        </w:rPr>
        <w:t xml:space="preserve">Цель </w:t>
      </w:r>
      <w:r>
        <w:t>программы заключается в комплексной подготовке детей дошкольного возраста  к  школе  в  условиях  формирования  мотивации  к  познанию</w:t>
      </w:r>
      <w:r w:rsidR="00EA29B0">
        <w:t xml:space="preserve"> </w:t>
      </w:r>
      <w:r>
        <w:t>окружающего мира, на основе понятий из базовых областей науки, интегрированных в учебный процесс, с учетом требований современного общества.</w:t>
      </w:r>
    </w:p>
    <w:p w:rsidR="0039127A" w:rsidRDefault="0039127A" w:rsidP="0039127A">
      <w:pPr>
        <w:pStyle w:val="a3"/>
      </w:pPr>
      <w:r w:rsidRPr="00EA29B0">
        <w:rPr>
          <w:b/>
          <w:bCs/>
        </w:rPr>
        <w:t>Задачи программы</w:t>
      </w:r>
      <w:r>
        <w:t>:</w:t>
      </w:r>
    </w:p>
    <w:p w:rsidR="0039127A" w:rsidRDefault="0039127A" w:rsidP="0039127A">
      <w:pPr>
        <w:pStyle w:val="a3"/>
      </w:pPr>
      <w:r>
        <w:t>1.</w:t>
      </w:r>
      <w:r>
        <w:tab/>
        <w:t>Обеспечить преемственность между дошкольным и начальным общим образованием;</w:t>
      </w:r>
    </w:p>
    <w:p w:rsidR="0039127A" w:rsidRDefault="0039127A" w:rsidP="0039127A">
      <w:pPr>
        <w:pStyle w:val="a3"/>
      </w:pPr>
      <w:r>
        <w:t>2.</w:t>
      </w:r>
      <w:r>
        <w:tab/>
        <w:t>Создать условия для успешной адаптации дошкольника к школе посредствам интеграции образовательных областей (направлений) для освоения базовой (начальной) образовательной программы (русский язык (обучение грамоте, развитие речи, литературное чтение), математика, логика, окружающий мир);</w:t>
      </w:r>
    </w:p>
    <w:p w:rsidR="0039127A" w:rsidRDefault="0039127A" w:rsidP="0039127A">
      <w:pPr>
        <w:pStyle w:val="a3"/>
      </w:pPr>
      <w:r>
        <w:t>3.</w:t>
      </w:r>
      <w:r>
        <w:tab/>
        <w:t xml:space="preserve">Обеспечить максимальную непрерывность образовательного процесса за счет применения дистанционных форм обучения и образовательных </w:t>
      </w:r>
      <w:proofErr w:type="spellStart"/>
      <w:r>
        <w:t>онлайн-сервисов</w:t>
      </w:r>
      <w:proofErr w:type="spellEnd"/>
      <w:r>
        <w:t xml:space="preserve"> авторской программы;</w:t>
      </w:r>
    </w:p>
    <w:p w:rsidR="0039127A" w:rsidRDefault="0039127A" w:rsidP="0039127A">
      <w:pPr>
        <w:pStyle w:val="a3"/>
      </w:pPr>
      <w:r>
        <w:lastRenderedPageBreak/>
        <w:t>4.</w:t>
      </w:r>
      <w:r>
        <w:tab/>
        <w:t>Обеспечить доступность дополнительного образования для детей с ограниченными возможностями здоровья за счет использования современных материалов программы во время очных и дистанционных занятий;</w:t>
      </w:r>
    </w:p>
    <w:p w:rsidR="0039127A" w:rsidRDefault="0039127A" w:rsidP="0039127A">
      <w:pPr>
        <w:pStyle w:val="a3"/>
      </w:pPr>
      <w:r>
        <w:t>5.</w:t>
      </w:r>
      <w:r>
        <w:tab/>
        <w:t>Развивать веру в личный успех, интерес к научным знаниям, явлениям окружающего мира и понимание ценности образования в современных реалиях жизни;</w:t>
      </w:r>
    </w:p>
    <w:p w:rsidR="0039127A" w:rsidRDefault="0039127A" w:rsidP="0039127A">
      <w:pPr>
        <w:pStyle w:val="a3"/>
      </w:pPr>
      <w:r>
        <w:t>6.</w:t>
      </w:r>
      <w:r>
        <w:tab/>
        <w:t>Повысить долю участия родителей (законных представителей) в формировании конкурентоспособной личности ребенка.</w:t>
      </w:r>
    </w:p>
    <w:p w:rsidR="0039127A" w:rsidRDefault="00EA29B0" w:rsidP="0039127A">
      <w:pPr>
        <w:pStyle w:val="a3"/>
      </w:pPr>
      <w:r>
        <w:t>Программа</w:t>
      </w:r>
      <w:r w:rsidR="0039127A">
        <w:t xml:space="preserve"> «</w:t>
      </w:r>
      <w:r>
        <w:t>Совенок</w:t>
      </w:r>
      <w:r w:rsidR="0039127A">
        <w:t>» составлена на основе следующих принципов:</w:t>
      </w:r>
    </w:p>
    <w:p w:rsidR="0039127A" w:rsidRDefault="0039127A" w:rsidP="0039127A">
      <w:pPr>
        <w:pStyle w:val="a3"/>
      </w:pPr>
      <w:r>
        <w:t>1.</w:t>
      </w:r>
      <w:r>
        <w:tab/>
        <w:t>Учет возрастных и индивидуальных особенностей детей дошкольного возраста;</w:t>
      </w:r>
    </w:p>
    <w:p w:rsidR="0039127A" w:rsidRDefault="0039127A" w:rsidP="0039127A">
      <w:pPr>
        <w:pStyle w:val="a3"/>
      </w:pPr>
      <w:r>
        <w:t>2.</w:t>
      </w:r>
      <w:r>
        <w:tab/>
        <w:t>Системность с постепенным увеличением сложности материала;</w:t>
      </w:r>
    </w:p>
    <w:p w:rsidR="0039127A" w:rsidRDefault="0039127A" w:rsidP="0039127A">
      <w:pPr>
        <w:pStyle w:val="a3"/>
      </w:pPr>
      <w:r>
        <w:t>3.</w:t>
      </w:r>
      <w:r>
        <w:tab/>
        <w:t>Непрерывность образования;</w:t>
      </w:r>
    </w:p>
    <w:p w:rsidR="0039127A" w:rsidRDefault="0039127A" w:rsidP="0039127A">
      <w:pPr>
        <w:pStyle w:val="a3"/>
      </w:pPr>
      <w:r>
        <w:t>4.</w:t>
      </w:r>
      <w:r>
        <w:tab/>
        <w:t>Доступность</w:t>
      </w:r>
      <w:r>
        <w:tab/>
        <w:t>дополнительного</w:t>
      </w:r>
      <w:r>
        <w:tab/>
        <w:t>образования</w:t>
      </w:r>
      <w:r>
        <w:tab/>
        <w:t>для</w:t>
      </w:r>
      <w:r>
        <w:tab/>
        <w:t>детей,</w:t>
      </w:r>
      <w:r>
        <w:tab/>
        <w:t>в</w:t>
      </w:r>
      <w:r>
        <w:tab/>
        <w:t>том</w:t>
      </w:r>
      <w:r>
        <w:tab/>
        <w:t>числе</w:t>
      </w:r>
      <w:r>
        <w:tab/>
        <w:t>и</w:t>
      </w:r>
      <w:r>
        <w:tab/>
        <w:t>с ограниченными возможностями здоровья;</w:t>
      </w:r>
    </w:p>
    <w:p w:rsidR="0039127A" w:rsidRDefault="0039127A" w:rsidP="0039127A">
      <w:pPr>
        <w:pStyle w:val="a3"/>
      </w:pPr>
      <w:r>
        <w:t>5.</w:t>
      </w:r>
      <w:r>
        <w:tab/>
        <w:t>Обеспечение равных возможностей;</w:t>
      </w:r>
    </w:p>
    <w:p w:rsidR="0039127A" w:rsidRDefault="0039127A" w:rsidP="0039127A">
      <w:pPr>
        <w:pStyle w:val="a3"/>
      </w:pPr>
      <w:r>
        <w:t>6.</w:t>
      </w:r>
      <w:r>
        <w:tab/>
        <w:t>Гибкость и использование современных технологий обучения;</w:t>
      </w:r>
    </w:p>
    <w:p w:rsidR="0039127A" w:rsidRDefault="0039127A" w:rsidP="0039127A">
      <w:pPr>
        <w:pStyle w:val="a3"/>
      </w:pPr>
      <w:r>
        <w:t>7.</w:t>
      </w:r>
      <w:r>
        <w:tab/>
        <w:t>Преемственности дошкольного и начального образования;</w:t>
      </w:r>
    </w:p>
    <w:p w:rsidR="0039127A" w:rsidRDefault="0039127A" w:rsidP="0039127A">
      <w:pPr>
        <w:pStyle w:val="a3"/>
      </w:pPr>
      <w:r>
        <w:t>8.</w:t>
      </w:r>
      <w:r>
        <w:tab/>
        <w:t>Интеграции познавательных областей (русский язык, математика, логика, окружающий мир);</w:t>
      </w:r>
    </w:p>
    <w:p w:rsidR="0039127A" w:rsidRDefault="0039127A" w:rsidP="0039127A">
      <w:pPr>
        <w:pStyle w:val="a3"/>
      </w:pPr>
      <w:r>
        <w:t>9.</w:t>
      </w:r>
      <w:r>
        <w:tab/>
        <w:t>Учет маркетинговых и инновационных приемов с целью увеличения уровня удовлетворенности родителей (законных представителей) качеством образовательных услуг.</w:t>
      </w:r>
    </w:p>
    <w:p w:rsidR="0039127A" w:rsidRDefault="0039127A" w:rsidP="0039127A">
      <w:pPr>
        <w:pStyle w:val="a3"/>
      </w:pPr>
      <w:r>
        <w:t>Направленность авторской программы: социально-педагогическая.</w:t>
      </w:r>
    </w:p>
    <w:p w:rsidR="0039127A" w:rsidRDefault="0039127A" w:rsidP="0039127A">
      <w:pPr>
        <w:pStyle w:val="a3"/>
      </w:pPr>
      <w:r>
        <w:t>Возрастная аудитория: дети дошкольного возраста (подготовительной к школе группы) 6-7 лет.</w:t>
      </w:r>
    </w:p>
    <w:p w:rsidR="0039127A" w:rsidRDefault="0039127A" w:rsidP="0039127A">
      <w:pPr>
        <w:pStyle w:val="a3"/>
      </w:pPr>
      <w:r w:rsidRPr="00EA29B0">
        <w:rPr>
          <w:b/>
          <w:bCs/>
        </w:rPr>
        <w:t>Сроки реализации программы:</w:t>
      </w:r>
      <w:r>
        <w:t xml:space="preserve"> 1 учебный год (сентябрь-май).</w:t>
      </w:r>
    </w:p>
    <w:p w:rsidR="00EA29B0" w:rsidRDefault="0039127A" w:rsidP="00EA29B0">
      <w:pPr>
        <w:pStyle w:val="a3"/>
      </w:pPr>
      <w:r w:rsidRPr="00EA29B0">
        <w:rPr>
          <w:b/>
          <w:bCs/>
        </w:rPr>
        <w:t>Формы и режим занятий:</w:t>
      </w:r>
      <w:r>
        <w:t xml:space="preserve"> программа разработана с учетом ее реализации в очном формате (контактные часы), а также дистанционном (с применением дистанционных форм обучения частично или полностью). Все материалы</w:t>
      </w:r>
      <w:r w:rsidR="00EA29B0">
        <w:t xml:space="preserve"> </w:t>
      </w:r>
      <w:r>
        <w:t xml:space="preserve">адаптированы для проведения дистанционных занятий, в том числе и с детьми с ОВЗ. Для слабовидящих детей можно увеличить масштаб изображений или загрузить материалы в персональный компьютер (планшет), а также вывести на стену (экран) с помощью проектора, без потери качества изображения. </w:t>
      </w:r>
    </w:p>
    <w:p w:rsidR="0039127A" w:rsidRDefault="00EA29B0" w:rsidP="00EA29B0">
      <w:pPr>
        <w:pStyle w:val="a3"/>
      </w:pPr>
      <w:r>
        <w:t>П</w:t>
      </w:r>
      <w:r w:rsidR="0039127A">
        <w:t xml:space="preserve">рограмма рассчитана на </w:t>
      </w:r>
      <w:r>
        <w:t>34</w:t>
      </w:r>
      <w:r w:rsidR="0039127A">
        <w:t xml:space="preserve"> часа с периодичностью проведения занятий </w:t>
      </w:r>
      <w:r>
        <w:t>1</w:t>
      </w:r>
      <w:r w:rsidR="0039127A">
        <w:t xml:space="preserve"> раз в неделю по </w:t>
      </w:r>
      <w:r>
        <w:t>60</w:t>
      </w:r>
      <w:r w:rsidR="0039127A">
        <w:t xml:space="preserve"> минут в течение одного учебного года. </w:t>
      </w:r>
    </w:p>
    <w:p w:rsidR="0039127A" w:rsidRDefault="0039127A" w:rsidP="00EA29B0">
      <w:pPr>
        <w:pStyle w:val="a3"/>
      </w:pPr>
      <w:r>
        <w:t xml:space="preserve"> </w:t>
      </w:r>
      <w:r w:rsidR="00EA29B0">
        <w:t>З</w:t>
      </w:r>
      <w:r>
        <w:t>анятия могут проходить в индивидуально-групповой форме, в том числе и с использованием дистанционных форм обучения.</w:t>
      </w:r>
    </w:p>
    <w:p w:rsidR="0039127A" w:rsidRPr="00EA29B0" w:rsidRDefault="0039127A" w:rsidP="0039127A">
      <w:pPr>
        <w:pStyle w:val="a3"/>
        <w:rPr>
          <w:b/>
          <w:bCs/>
        </w:rPr>
      </w:pPr>
      <w:r w:rsidRPr="00EA29B0">
        <w:rPr>
          <w:b/>
          <w:bCs/>
        </w:rPr>
        <w:t>Работа с детьми с ограниченными возможностями здоровья.</w:t>
      </w:r>
    </w:p>
    <w:p w:rsidR="0039127A" w:rsidRDefault="00EA29B0" w:rsidP="00EA29B0">
      <w:pPr>
        <w:pStyle w:val="a3"/>
      </w:pPr>
      <w:r>
        <w:t>П</w:t>
      </w:r>
      <w:r w:rsidR="0039127A">
        <w:t xml:space="preserve">рограмма разработана, в том числе и с учетом федерального государственного образовательного стандарта начального общего образования </w:t>
      </w:r>
      <w:proofErr w:type="gramStart"/>
      <w:r w:rsidR="0039127A">
        <w:t>обучающихся</w:t>
      </w:r>
      <w:proofErr w:type="gramEnd"/>
      <w:r w:rsidR="0039127A">
        <w:t xml:space="preserve"> с ограниченными возможностями здоровья. Все материалы авторской программы могут использоваться </w:t>
      </w:r>
      <w:proofErr w:type="gramStart"/>
      <w:r w:rsidR="0039127A">
        <w:t>для подготовки к школе детей с ограниченными возможностями с применением дистанционных форм обучения за счет</w:t>
      </w:r>
      <w:proofErr w:type="gramEnd"/>
      <w:r w:rsidR="0039127A">
        <w:t xml:space="preserve"> электронного формата документов с изображениями высокого разрешения</w:t>
      </w:r>
      <w:r>
        <w:t>.</w:t>
      </w:r>
    </w:p>
    <w:p w:rsidR="0039127A" w:rsidRPr="00EA29B0" w:rsidRDefault="0039127A" w:rsidP="0039127A">
      <w:pPr>
        <w:pStyle w:val="a3"/>
        <w:rPr>
          <w:b/>
          <w:bCs/>
        </w:rPr>
      </w:pPr>
      <w:r w:rsidRPr="00EA29B0">
        <w:rPr>
          <w:b/>
          <w:bCs/>
        </w:rPr>
        <w:t>Ожидаемые результаты:</w:t>
      </w:r>
    </w:p>
    <w:p w:rsidR="0039127A" w:rsidRDefault="0039127A" w:rsidP="0039127A">
      <w:pPr>
        <w:pStyle w:val="a3"/>
      </w:pPr>
      <w:r>
        <w:t>Прохождение программы можно определить как успешное, если учащийся:</w:t>
      </w:r>
    </w:p>
    <w:p w:rsidR="0039127A" w:rsidRDefault="0039127A" w:rsidP="0039127A">
      <w:pPr>
        <w:pStyle w:val="a3"/>
      </w:pPr>
      <w:r>
        <w:t>•</w:t>
      </w:r>
      <w:r>
        <w:tab/>
        <w:t>различает буквы (строчные и прописные) русского алфавита;</w:t>
      </w:r>
    </w:p>
    <w:p w:rsidR="0039127A" w:rsidRDefault="0039127A" w:rsidP="0039127A">
      <w:pPr>
        <w:pStyle w:val="a3"/>
      </w:pPr>
      <w:r>
        <w:t>•</w:t>
      </w:r>
      <w:r>
        <w:tab/>
        <w:t>выделяет звуки в словах, определяет место звука в слове (в начале, середине, конце);</w:t>
      </w:r>
    </w:p>
    <w:p w:rsidR="0039127A" w:rsidRDefault="0039127A" w:rsidP="0039127A">
      <w:pPr>
        <w:pStyle w:val="a3"/>
      </w:pPr>
      <w:r>
        <w:t>•</w:t>
      </w:r>
      <w:r>
        <w:tab/>
        <w:t>различает гласные и согласные звуки, мягкость и твердость согласных звуков;</w:t>
      </w:r>
    </w:p>
    <w:p w:rsidR="0039127A" w:rsidRDefault="0039127A" w:rsidP="0039127A">
      <w:pPr>
        <w:pStyle w:val="a3"/>
      </w:pPr>
      <w:r>
        <w:t>•</w:t>
      </w:r>
      <w:r>
        <w:tab/>
        <w:t>пишет буквы русского алфавита (прописью или печатные)5;</w:t>
      </w:r>
    </w:p>
    <w:p w:rsidR="0039127A" w:rsidRDefault="0039127A" w:rsidP="0039127A">
      <w:pPr>
        <w:pStyle w:val="a3"/>
      </w:pPr>
      <w:r>
        <w:t>•</w:t>
      </w:r>
      <w:r>
        <w:tab/>
        <w:t>умеет читать с использованием слогового метода;</w:t>
      </w:r>
    </w:p>
    <w:p w:rsidR="0039127A" w:rsidRDefault="0039127A" w:rsidP="0039127A">
      <w:pPr>
        <w:pStyle w:val="a3"/>
      </w:pPr>
      <w:r>
        <w:t>•</w:t>
      </w:r>
      <w:r>
        <w:tab/>
        <w:t>осознание значимости чтения для личного развития;</w:t>
      </w:r>
    </w:p>
    <w:p w:rsidR="0039127A" w:rsidRDefault="0039127A" w:rsidP="0039127A">
      <w:pPr>
        <w:pStyle w:val="a3"/>
      </w:pPr>
      <w:r>
        <w:t>•</w:t>
      </w:r>
      <w:r>
        <w:tab/>
        <w:t>различает и пишет цифры от 1 до 20;</w:t>
      </w:r>
    </w:p>
    <w:p w:rsidR="0039127A" w:rsidRDefault="0039127A" w:rsidP="0039127A">
      <w:pPr>
        <w:pStyle w:val="a3"/>
      </w:pPr>
      <w:r>
        <w:t>•</w:t>
      </w:r>
      <w:r>
        <w:tab/>
        <w:t>умеет решать задачи и числовые выражения в пределах 20 с использованием математических действий: сложения и вычитания;</w:t>
      </w:r>
    </w:p>
    <w:p w:rsidR="0039127A" w:rsidRDefault="0039127A" w:rsidP="0039127A">
      <w:pPr>
        <w:pStyle w:val="a3"/>
      </w:pPr>
      <w:r>
        <w:t>•</w:t>
      </w:r>
      <w:r>
        <w:tab/>
        <w:t>знает состав числа в пределах 10;</w:t>
      </w:r>
    </w:p>
    <w:p w:rsidR="0039127A" w:rsidRDefault="0039127A" w:rsidP="0039127A">
      <w:pPr>
        <w:pStyle w:val="a3"/>
      </w:pPr>
      <w:r>
        <w:t>•</w:t>
      </w:r>
      <w:r>
        <w:tab/>
        <w:t xml:space="preserve">понимает значение понятий и умеет их применять (один / много /пара, часть / целое, больше / меньше / равно, </w:t>
      </w:r>
      <w:proofErr w:type="gramStart"/>
      <w:r>
        <w:t>длинный</w:t>
      </w:r>
      <w:proofErr w:type="gramEnd"/>
      <w:r>
        <w:t xml:space="preserve"> / короткий, широкий / узкий, раньше / позже);</w:t>
      </w:r>
    </w:p>
    <w:p w:rsidR="0039127A" w:rsidRDefault="0039127A" w:rsidP="0039127A">
      <w:pPr>
        <w:pStyle w:val="a3"/>
      </w:pPr>
      <w:r>
        <w:t>•</w:t>
      </w:r>
      <w:r>
        <w:tab/>
        <w:t>знает знаки сравнения &gt;, &lt;, = и умеет их использовать;</w:t>
      </w:r>
    </w:p>
    <w:p w:rsidR="0039127A" w:rsidRDefault="00EA29B0" w:rsidP="00EA29B0">
      <w:pPr>
        <w:pStyle w:val="a3"/>
        <w:ind w:left="0"/>
      </w:pPr>
      <w:r>
        <w:t xml:space="preserve">    </w:t>
      </w:r>
      <w:r w:rsidR="0039127A">
        <w:t>•</w:t>
      </w:r>
      <w:r w:rsidR="0039127A">
        <w:tab/>
        <w:t>определяет правильное направление движения объекта (вправо / влево / вверх / вниз);</w:t>
      </w:r>
    </w:p>
    <w:p w:rsidR="0039127A" w:rsidRDefault="0039127A" w:rsidP="0039127A">
      <w:pPr>
        <w:pStyle w:val="a3"/>
      </w:pPr>
      <w:r>
        <w:lastRenderedPageBreak/>
        <w:t>•</w:t>
      </w:r>
      <w:r>
        <w:tab/>
        <w:t xml:space="preserve">определяет правильное положение объекта в пространстве (выше / ниже, ближе / дальше, </w:t>
      </w:r>
      <w:proofErr w:type="gramStart"/>
      <w:r>
        <w:t>впереди</w:t>
      </w:r>
      <w:proofErr w:type="gramEnd"/>
      <w:r>
        <w:t xml:space="preserve"> / сзади, вверху / внизу, справа / слева, посередине, между, на / над / под / внутри / снаружи);</w:t>
      </w:r>
    </w:p>
    <w:p w:rsidR="0039127A" w:rsidRDefault="0039127A" w:rsidP="0039127A">
      <w:pPr>
        <w:pStyle w:val="a3"/>
      </w:pPr>
      <w:r>
        <w:t>•</w:t>
      </w:r>
      <w:r>
        <w:tab/>
        <w:t>умеет сравнивать, группировать объекты по одному определенному признаку (свойству), классифицировать, объединять в тематические группы;</w:t>
      </w:r>
    </w:p>
    <w:p w:rsidR="0039127A" w:rsidRDefault="0039127A" w:rsidP="0039127A">
      <w:pPr>
        <w:pStyle w:val="a3"/>
      </w:pPr>
      <w:r>
        <w:t>•</w:t>
      </w:r>
      <w:r>
        <w:tab/>
        <w:t>владеет порядковым счетом до 20, может определять порядковый номер объекта в ряду;</w:t>
      </w:r>
    </w:p>
    <w:p w:rsidR="0039127A" w:rsidRDefault="0039127A" w:rsidP="0039127A">
      <w:pPr>
        <w:pStyle w:val="a3"/>
      </w:pPr>
      <w:r>
        <w:t>•</w:t>
      </w:r>
      <w:r>
        <w:tab/>
        <w:t>имеет представление о массе объекта (предмета), его объеме, площади;</w:t>
      </w:r>
    </w:p>
    <w:p w:rsidR="0039127A" w:rsidRDefault="0039127A" w:rsidP="0039127A">
      <w:pPr>
        <w:pStyle w:val="a3"/>
      </w:pPr>
      <w:r>
        <w:t>•</w:t>
      </w:r>
      <w:r>
        <w:tab/>
        <w:t>различает геометрические фигуры и пространственные фигуры;</w:t>
      </w:r>
    </w:p>
    <w:p w:rsidR="0039127A" w:rsidRDefault="0039127A" w:rsidP="0039127A">
      <w:pPr>
        <w:pStyle w:val="a3"/>
      </w:pPr>
      <w:r>
        <w:t>•</w:t>
      </w:r>
      <w:r>
        <w:tab/>
        <w:t>применяет логические и алгоритмические приемы мышления для принятия решения;</w:t>
      </w:r>
    </w:p>
    <w:p w:rsidR="0039127A" w:rsidRDefault="0039127A" w:rsidP="0039127A">
      <w:pPr>
        <w:pStyle w:val="a3"/>
      </w:pPr>
      <w:r>
        <w:t>•</w:t>
      </w:r>
      <w:r>
        <w:tab/>
        <w:t>уважительно относится к России, родному краю, своей семье, истории, культуре, природе нашей страны, ее современной жизни;</w:t>
      </w:r>
    </w:p>
    <w:p w:rsidR="0039127A" w:rsidRDefault="0039127A" w:rsidP="0039127A">
      <w:pPr>
        <w:pStyle w:val="a3"/>
      </w:pPr>
      <w:r>
        <w:t>•</w:t>
      </w:r>
      <w:r>
        <w:tab/>
        <w:t>устанавливает и выявляет причинно-следственные связи в окружающем мире;</w:t>
      </w:r>
    </w:p>
    <w:p w:rsidR="0039127A" w:rsidRDefault="0039127A" w:rsidP="0039127A">
      <w:pPr>
        <w:pStyle w:val="a3"/>
      </w:pPr>
      <w:r>
        <w:t>•</w:t>
      </w:r>
      <w:r>
        <w:tab/>
        <w:t>бережно относится к природе, людям и вещам, окружающих его;</w:t>
      </w:r>
    </w:p>
    <w:p w:rsidR="0039127A" w:rsidRDefault="0039127A" w:rsidP="0039127A">
      <w:pPr>
        <w:pStyle w:val="a3"/>
      </w:pPr>
      <w:r>
        <w:t>•</w:t>
      </w:r>
      <w:r>
        <w:tab/>
        <w:t>знает и использует правила поведения в обществе, природе и в определенных ситуациях.</w:t>
      </w:r>
    </w:p>
    <w:p w:rsidR="0039127A" w:rsidRDefault="0039127A" w:rsidP="0039127A">
      <w:pPr>
        <w:pStyle w:val="a3"/>
      </w:pPr>
      <w:r w:rsidRPr="00EA29B0">
        <w:rPr>
          <w:b/>
          <w:bCs/>
        </w:rPr>
        <w:t>Формы контроля и проверки достигнутых результатов</w:t>
      </w:r>
      <w:r>
        <w:t>.</w:t>
      </w:r>
    </w:p>
    <w:p w:rsidR="0039127A" w:rsidRDefault="0039127A" w:rsidP="0039127A">
      <w:pPr>
        <w:pStyle w:val="a3"/>
      </w:pPr>
      <w:r>
        <w:t>Для мониторинга результатов используется контрольный, который выполняется учащимися в начале прохождения программы, а затем в конце, для проведения анализа и выявления динамики роста результатов.</w:t>
      </w:r>
    </w:p>
    <w:p w:rsidR="00EA29B0" w:rsidRDefault="00EA29B0" w:rsidP="0039127A">
      <w:pPr>
        <w:pStyle w:val="a3"/>
      </w:pPr>
    </w:p>
    <w:p w:rsidR="00EA29B0" w:rsidRDefault="00EA29B0" w:rsidP="0039127A">
      <w:pPr>
        <w:pStyle w:val="a3"/>
      </w:pPr>
    </w:p>
    <w:p w:rsidR="00EA29B0" w:rsidRDefault="00EA29B0" w:rsidP="0039127A">
      <w:pPr>
        <w:pStyle w:val="a3"/>
      </w:pPr>
    </w:p>
    <w:p w:rsidR="00EA29B0" w:rsidRDefault="00EA29B0" w:rsidP="0039127A">
      <w:pPr>
        <w:pStyle w:val="a3"/>
      </w:pPr>
    </w:p>
    <w:p w:rsidR="00EA29B0" w:rsidRDefault="00EA29B0" w:rsidP="0039127A">
      <w:pPr>
        <w:pStyle w:val="a3"/>
      </w:pPr>
    </w:p>
    <w:p w:rsidR="00EA29B0" w:rsidRDefault="00EA29B0" w:rsidP="0039127A">
      <w:pPr>
        <w:pStyle w:val="a3"/>
      </w:pPr>
    </w:p>
    <w:p w:rsidR="00EA29B0" w:rsidRDefault="00EA29B0" w:rsidP="0039127A">
      <w:pPr>
        <w:pStyle w:val="a3"/>
      </w:pPr>
    </w:p>
    <w:p w:rsidR="00EA29B0" w:rsidRDefault="00EA29B0" w:rsidP="0039127A">
      <w:pPr>
        <w:pStyle w:val="a3"/>
      </w:pPr>
    </w:p>
    <w:p w:rsidR="00EA29B0" w:rsidRDefault="00EA29B0" w:rsidP="0039127A">
      <w:pPr>
        <w:pStyle w:val="a3"/>
      </w:pPr>
    </w:p>
    <w:p w:rsidR="00EA29B0" w:rsidRDefault="00EA29B0" w:rsidP="0039127A">
      <w:pPr>
        <w:pStyle w:val="a3"/>
      </w:pPr>
    </w:p>
    <w:p w:rsidR="00EA29B0" w:rsidRDefault="00EA29B0" w:rsidP="0039127A">
      <w:pPr>
        <w:pStyle w:val="a3"/>
      </w:pPr>
    </w:p>
    <w:p w:rsidR="00EA29B0" w:rsidRDefault="00EA29B0" w:rsidP="0039127A">
      <w:pPr>
        <w:pStyle w:val="a3"/>
      </w:pPr>
    </w:p>
    <w:p w:rsidR="00EA29B0" w:rsidRDefault="00EA29B0" w:rsidP="0039127A">
      <w:pPr>
        <w:pStyle w:val="a3"/>
      </w:pPr>
    </w:p>
    <w:p w:rsidR="00EA29B0" w:rsidRDefault="00EA29B0" w:rsidP="0039127A">
      <w:pPr>
        <w:pStyle w:val="a3"/>
      </w:pPr>
    </w:p>
    <w:p w:rsidR="00EA29B0" w:rsidRDefault="00EA29B0" w:rsidP="0039127A">
      <w:pPr>
        <w:pStyle w:val="a3"/>
      </w:pPr>
    </w:p>
    <w:p w:rsidR="00EA29B0" w:rsidRDefault="00EA29B0" w:rsidP="0039127A">
      <w:pPr>
        <w:pStyle w:val="a3"/>
      </w:pPr>
    </w:p>
    <w:p w:rsidR="00EA29B0" w:rsidRDefault="00EA29B0" w:rsidP="0039127A">
      <w:pPr>
        <w:pStyle w:val="a3"/>
      </w:pPr>
    </w:p>
    <w:p w:rsidR="00EA29B0" w:rsidRDefault="00EA29B0" w:rsidP="0039127A">
      <w:pPr>
        <w:pStyle w:val="a3"/>
      </w:pPr>
    </w:p>
    <w:p w:rsidR="00EA29B0" w:rsidRDefault="00EA29B0" w:rsidP="0039127A">
      <w:pPr>
        <w:pStyle w:val="a3"/>
      </w:pPr>
    </w:p>
    <w:p w:rsidR="00EA29B0" w:rsidRDefault="00EA29B0" w:rsidP="0039127A">
      <w:pPr>
        <w:pStyle w:val="a3"/>
      </w:pPr>
    </w:p>
    <w:p w:rsidR="00EA29B0" w:rsidRDefault="00EA29B0" w:rsidP="0039127A">
      <w:pPr>
        <w:pStyle w:val="a3"/>
      </w:pPr>
    </w:p>
    <w:p w:rsidR="00EA29B0" w:rsidRDefault="00EA29B0" w:rsidP="0039127A">
      <w:pPr>
        <w:pStyle w:val="a3"/>
      </w:pPr>
    </w:p>
    <w:p w:rsidR="00EA29B0" w:rsidRDefault="00EA29B0" w:rsidP="0039127A">
      <w:pPr>
        <w:pStyle w:val="a3"/>
      </w:pPr>
    </w:p>
    <w:p w:rsidR="00EA29B0" w:rsidRDefault="00EA29B0" w:rsidP="0039127A">
      <w:pPr>
        <w:pStyle w:val="a3"/>
      </w:pPr>
    </w:p>
    <w:p w:rsidR="00EA29B0" w:rsidRDefault="00EA29B0" w:rsidP="0039127A">
      <w:pPr>
        <w:pStyle w:val="a3"/>
      </w:pPr>
    </w:p>
    <w:p w:rsidR="00EA29B0" w:rsidRDefault="00EA29B0" w:rsidP="0039127A">
      <w:pPr>
        <w:pStyle w:val="a3"/>
      </w:pPr>
    </w:p>
    <w:p w:rsidR="00EA29B0" w:rsidRDefault="00EA29B0" w:rsidP="0039127A">
      <w:pPr>
        <w:pStyle w:val="a3"/>
      </w:pPr>
    </w:p>
    <w:p w:rsidR="00EA29B0" w:rsidRDefault="00EA29B0" w:rsidP="0039127A">
      <w:pPr>
        <w:pStyle w:val="a3"/>
      </w:pPr>
    </w:p>
    <w:p w:rsidR="00EA29B0" w:rsidRDefault="00EA29B0" w:rsidP="0039127A">
      <w:pPr>
        <w:pStyle w:val="a3"/>
      </w:pPr>
    </w:p>
    <w:p w:rsidR="00EA29B0" w:rsidRDefault="00EA29B0" w:rsidP="0039127A">
      <w:pPr>
        <w:pStyle w:val="a3"/>
      </w:pPr>
    </w:p>
    <w:p w:rsidR="00EA29B0" w:rsidRDefault="00EA29B0" w:rsidP="0039127A">
      <w:pPr>
        <w:pStyle w:val="a3"/>
      </w:pPr>
    </w:p>
    <w:p w:rsidR="00EA29B0" w:rsidRDefault="00EA29B0" w:rsidP="0039127A">
      <w:pPr>
        <w:pStyle w:val="a3"/>
      </w:pPr>
    </w:p>
    <w:p w:rsidR="00EA29B0" w:rsidRDefault="00EA29B0" w:rsidP="0039127A">
      <w:pPr>
        <w:pStyle w:val="a3"/>
      </w:pPr>
    </w:p>
    <w:p w:rsidR="00EA29B0" w:rsidRDefault="00EA29B0" w:rsidP="0039127A">
      <w:pPr>
        <w:pStyle w:val="a3"/>
      </w:pPr>
    </w:p>
    <w:p w:rsidR="00EA29B0" w:rsidRDefault="00EA29B0" w:rsidP="0039127A">
      <w:pPr>
        <w:pStyle w:val="a3"/>
      </w:pPr>
    </w:p>
    <w:p w:rsidR="00EA29B0" w:rsidRDefault="00EA29B0" w:rsidP="0039127A">
      <w:pPr>
        <w:pStyle w:val="a3"/>
      </w:pPr>
    </w:p>
    <w:p w:rsidR="00EA29B0" w:rsidRDefault="00EA29B0" w:rsidP="0039127A">
      <w:pPr>
        <w:pStyle w:val="a3"/>
      </w:pPr>
    </w:p>
    <w:p w:rsidR="00EA29B0" w:rsidRDefault="00EA29B0" w:rsidP="0039127A">
      <w:pPr>
        <w:pStyle w:val="a3"/>
      </w:pPr>
    </w:p>
    <w:p w:rsidR="00EA29B0" w:rsidRDefault="00EA29B0" w:rsidP="00EA29B0">
      <w:pPr>
        <w:pStyle w:val="a3"/>
        <w:jc w:val="center"/>
      </w:pPr>
      <w:r>
        <w:lastRenderedPageBreak/>
        <w:t>УЧЕБНО-ТЕМАТИЧЕСКИЙ ПЛАН</w:t>
      </w:r>
    </w:p>
    <w:p w:rsidR="00EA29B0" w:rsidRDefault="00EA29B0" w:rsidP="00EA29B0">
      <w:pPr>
        <w:pStyle w:val="a3"/>
      </w:pPr>
    </w:p>
    <w:tbl>
      <w:tblPr>
        <w:tblStyle w:val="a6"/>
        <w:tblW w:w="0" w:type="auto"/>
        <w:tblInd w:w="256" w:type="dxa"/>
        <w:tblLook w:val="04A0"/>
      </w:tblPr>
      <w:tblGrid>
        <w:gridCol w:w="769"/>
        <w:gridCol w:w="7944"/>
        <w:gridCol w:w="1417"/>
      </w:tblGrid>
      <w:tr w:rsidR="004F0F45" w:rsidTr="004F0F45">
        <w:tc>
          <w:tcPr>
            <w:tcW w:w="703" w:type="dxa"/>
          </w:tcPr>
          <w:p w:rsidR="004F0F45" w:rsidRDefault="004F0F45" w:rsidP="004F0F45">
            <w:pPr>
              <w:pStyle w:val="a3"/>
              <w:ind w:left="0"/>
              <w:jc w:val="center"/>
            </w:pPr>
            <w:r>
              <w:t>№</w:t>
            </w:r>
            <w:proofErr w:type="spellStart"/>
            <w:r>
              <w:t>п\</w:t>
            </w:r>
            <w:proofErr w:type="gramStart"/>
            <w:r>
              <w:t>п</w:t>
            </w:r>
            <w:proofErr w:type="spellEnd"/>
            <w:proofErr w:type="gramEnd"/>
          </w:p>
        </w:tc>
        <w:tc>
          <w:tcPr>
            <w:tcW w:w="8080" w:type="dxa"/>
          </w:tcPr>
          <w:p w:rsidR="004F0F45" w:rsidRDefault="004F0F45" w:rsidP="004F0F45">
            <w:pPr>
              <w:pStyle w:val="a3"/>
              <w:ind w:left="0"/>
              <w:jc w:val="center"/>
            </w:pPr>
            <w:r>
              <w:t>Тема</w:t>
            </w:r>
          </w:p>
        </w:tc>
        <w:tc>
          <w:tcPr>
            <w:tcW w:w="1347" w:type="dxa"/>
          </w:tcPr>
          <w:p w:rsidR="004F0F45" w:rsidRDefault="004F0F45" w:rsidP="004F0F45">
            <w:pPr>
              <w:pStyle w:val="a3"/>
              <w:ind w:left="0"/>
              <w:jc w:val="center"/>
            </w:pPr>
            <w:r>
              <w:t>Количество часов</w:t>
            </w:r>
          </w:p>
        </w:tc>
      </w:tr>
      <w:tr w:rsidR="004F0F45" w:rsidTr="004F0F45">
        <w:tc>
          <w:tcPr>
            <w:tcW w:w="703" w:type="dxa"/>
          </w:tcPr>
          <w:p w:rsidR="004F0F45" w:rsidRDefault="006478E7" w:rsidP="004F0F45">
            <w:pPr>
              <w:pStyle w:val="a3"/>
              <w:ind w:left="0"/>
              <w:jc w:val="center"/>
            </w:pPr>
            <w:r>
              <w:t>1</w:t>
            </w:r>
          </w:p>
        </w:tc>
        <w:tc>
          <w:tcPr>
            <w:tcW w:w="8080" w:type="dxa"/>
          </w:tcPr>
          <w:p w:rsidR="004F0F45" w:rsidRDefault="004F0F45" w:rsidP="00EA29B0">
            <w:pPr>
              <w:pStyle w:val="a3"/>
              <w:ind w:left="0"/>
            </w:pPr>
            <w:r>
              <w:t>Буква</w:t>
            </w:r>
            <w:proofErr w:type="gramStart"/>
            <w:r>
              <w:t xml:space="preserve"> А</w:t>
            </w:r>
            <w:proofErr w:type="gramEnd"/>
            <w:r>
              <w:t xml:space="preserve">, звук [а]. </w:t>
            </w:r>
          </w:p>
          <w:p w:rsidR="004F0F45" w:rsidRDefault="004F0F45" w:rsidP="00EA29B0">
            <w:pPr>
              <w:pStyle w:val="a3"/>
              <w:ind w:left="0"/>
            </w:pPr>
            <w:r>
              <w:t>Цифра 1. Больше, меньше, равно. Влево, вправо</w:t>
            </w:r>
          </w:p>
        </w:tc>
        <w:tc>
          <w:tcPr>
            <w:tcW w:w="1347" w:type="dxa"/>
          </w:tcPr>
          <w:p w:rsidR="004F0F45" w:rsidRDefault="00587628" w:rsidP="004F0F45">
            <w:pPr>
              <w:pStyle w:val="a3"/>
              <w:ind w:left="0"/>
              <w:jc w:val="center"/>
            </w:pPr>
            <w:r>
              <w:t>1</w:t>
            </w:r>
          </w:p>
        </w:tc>
      </w:tr>
      <w:tr w:rsidR="004F0F45" w:rsidTr="004F0F45">
        <w:tc>
          <w:tcPr>
            <w:tcW w:w="703" w:type="dxa"/>
          </w:tcPr>
          <w:p w:rsidR="004F0F45" w:rsidRDefault="006478E7" w:rsidP="004F0F45">
            <w:pPr>
              <w:pStyle w:val="a3"/>
              <w:ind w:left="0"/>
              <w:jc w:val="center"/>
            </w:pPr>
            <w:r>
              <w:t>2</w:t>
            </w:r>
          </w:p>
        </w:tc>
        <w:tc>
          <w:tcPr>
            <w:tcW w:w="8080" w:type="dxa"/>
          </w:tcPr>
          <w:p w:rsidR="006478E7" w:rsidRDefault="004F0F45" w:rsidP="00EA29B0">
            <w:pPr>
              <w:pStyle w:val="a3"/>
              <w:ind w:left="0"/>
            </w:pPr>
            <w:r>
              <w:t>Буква</w:t>
            </w:r>
            <w:proofErr w:type="gramStart"/>
            <w:r>
              <w:t xml:space="preserve"> О</w:t>
            </w:r>
            <w:proofErr w:type="gramEnd"/>
            <w:r>
              <w:t xml:space="preserve">, звук [о]. Цифра 2. </w:t>
            </w:r>
          </w:p>
          <w:p w:rsidR="004F0F45" w:rsidRDefault="004F0F45" w:rsidP="00EA29B0">
            <w:pPr>
              <w:pStyle w:val="a3"/>
              <w:ind w:left="0"/>
            </w:pPr>
            <w:r>
              <w:t>Мое имя и фамилия. Семья</w:t>
            </w:r>
          </w:p>
        </w:tc>
        <w:tc>
          <w:tcPr>
            <w:tcW w:w="1347" w:type="dxa"/>
          </w:tcPr>
          <w:p w:rsidR="004F0F45" w:rsidRDefault="00587628" w:rsidP="004F0F45">
            <w:pPr>
              <w:pStyle w:val="a3"/>
              <w:ind w:left="0"/>
              <w:jc w:val="center"/>
            </w:pPr>
            <w:r>
              <w:t>1</w:t>
            </w:r>
          </w:p>
        </w:tc>
      </w:tr>
      <w:tr w:rsidR="004F0F45" w:rsidTr="004F0F45">
        <w:tc>
          <w:tcPr>
            <w:tcW w:w="703" w:type="dxa"/>
          </w:tcPr>
          <w:p w:rsidR="004F0F45" w:rsidRDefault="006478E7" w:rsidP="004F0F45">
            <w:pPr>
              <w:pStyle w:val="a3"/>
              <w:ind w:left="0"/>
              <w:jc w:val="center"/>
            </w:pPr>
            <w:r>
              <w:t>3</w:t>
            </w:r>
          </w:p>
        </w:tc>
        <w:tc>
          <w:tcPr>
            <w:tcW w:w="8080" w:type="dxa"/>
          </w:tcPr>
          <w:p w:rsidR="004F0F45" w:rsidRDefault="004F0F45" w:rsidP="004F0F45">
            <w:pPr>
              <w:pStyle w:val="a3"/>
              <w:ind w:left="0"/>
            </w:pPr>
            <w:r>
              <w:t>Мой город. Профессии. Буква</w:t>
            </w:r>
            <w:proofErr w:type="gramStart"/>
            <w:r>
              <w:t xml:space="preserve"> И</w:t>
            </w:r>
            <w:proofErr w:type="gramEnd"/>
            <w:r>
              <w:t xml:space="preserve">, звук [и]. </w:t>
            </w:r>
          </w:p>
          <w:p w:rsidR="004F0F45" w:rsidRDefault="004F0F45" w:rsidP="004F0F45">
            <w:pPr>
              <w:pStyle w:val="a3"/>
              <w:ind w:left="0"/>
            </w:pPr>
            <w:r>
              <w:t>Цифра 3. Плюс, минус</w:t>
            </w:r>
          </w:p>
        </w:tc>
        <w:tc>
          <w:tcPr>
            <w:tcW w:w="1347" w:type="dxa"/>
          </w:tcPr>
          <w:p w:rsidR="004F0F45" w:rsidRDefault="00587628" w:rsidP="004F0F45">
            <w:pPr>
              <w:pStyle w:val="a3"/>
              <w:ind w:left="0"/>
              <w:jc w:val="center"/>
            </w:pPr>
            <w:r>
              <w:t>1</w:t>
            </w:r>
          </w:p>
        </w:tc>
      </w:tr>
      <w:tr w:rsidR="004F0F45" w:rsidTr="004F0F45">
        <w:tc>
          <w:tcPr>
            <w:tcW w:w="703" w:type="dxa"/>
          </w:tcPr>
          <w:p w:rsidR="004F0F45" w:rsidRDefault="006478E7" w:rsidP="004F0F45">
            <w:pPr>
              <w:pStyle w:val="a3"/>
              <w:ind w:left="0"/>
              <w:jc w:val="center"/>
            </w:pPr>
            <w:r>
              <w:t>4</w:t>
            </w:r>
          </w:p>
        </w:tc>
        <w:tc>
          <w:tcPr>
            <w:tcW w:w="8080" w:type="dxa"/>
          </w:tcPr>
          <w:p w:rsidR="004F0F45" w:rsidRDefault="004F0F45" w:rsidP="00EA29B0">
            <w:pPr>
              <w:pStyle w:val="a3"/>
              <w:ind w:left="0"/>
            </w:pPr>
            <w:r>
              <w:t xml:space="preserve">Мир растений. Деревья. Цветы. Буква </w:t>
            </w:r>
            <w:proofErr w:type="gramStart"/>
            <w:r>
              <w:t>Ы</w:t>
            </w:r>
            <w:proofErr w:type="gramEnd"/>
            <w:r>
              <w:t>, звук [</w:t>
            </w:r>
            <w:proofErr w:type="spellStart"/>
            <w:r>
              <w:t>ы</w:t>
            </w:r>
            <w:proofErr w:type="spellEnd"/>
            <w:r>
              <w:t xml:space="preserve">]. </w:t>
            </w:r>
          </w:p>
          <w:p w:rsidR="004F0F45" w:rsidRDefault="004F0F45" w:rsidP="00EA29B0">
            <w:pPr>
              <w:pStyle w:val="a3"/>
              <w:ind w:left="0"/>
            </w:pPr>
            <w:r>
              <w:t xml:space="preserve">Цифра 4. Сравнение длины. </w:t>
            </w:r>
            <w:proofErr w:type="spellStart"/>
            <w:proofErr w:type="gramStart"/>
            <w:r>
              <w:t>Длинный-короткий</w:t>
            </w:r>
            <w:proofErr w:type="spellEnd"/>
            <w:proofErr w:type="gramEnd"/>
            <w:r>
              <w:t xml:space="preserve">. </w:t>
            </w:r>
            <w:proofErr w:type="spellStart"/>
            <w:proofErr w:type="gramStart"/>
            <w:r>
              <w:t>Широкий-узкий</w:t>
            </w:r>
            <w:proofErr w:type="spellEnd"/>
            <w:proofErr w:type="gramEnd"/>
          </w:p>
        </w:tc>
        <w:tc>
          <w:tcPr>
            <w:tcW w:w="1347" w:type="dxa"/>
          </w:tcPr>
          <w:p w:rsidR="004F0F45" w:rsidRDefault="00587628" w:rsidP="004F0F45">
            <w:pPr>
              <w:pStyle w:val="a3"/>
              <w:ind w:left="0"/>
              <w:jc w:val="center"/>
            </w:pPr>
            <w:r>
              <w:t>1</w:t>
            </w:r>
          </w:p>
        </w:tc>
      </w:tr>
      <w:tr w:rsidR="004F0F45" w:rsidTr="004F0F45">
        <w:tc>
          <w:tcPr>
            <w:tcW w:w="703" w:type="dxa"/>
          </w:tcPr>
          <w:p w:rsidR="004F0F45" w:rsidRDefault="006478E7" w:rsidP="004F0F45">
            <w:pPr>
              <w:pStyle w:val="a3"/>
              <w:ind w:left="0"/>
              <w:jc w:val="center"/>
            </w:pPr>
            <w:r>
              <w:t>5</w:t>
            </w:r>
          </w:p>
        </w:tc>
        <w:tc>
          <w:tcPr>
            <w:tcW w:w="8080" w:type="dxa"/>
          </w:tcPr>
          <w:p w:rsidR="004F0F45" w:rsidRDefault="004F0F45" w:rsidP="004F0F45">
            <w:r>
              <w:t>Мир животных. Буква</w:t>
            </w:r>
            <w:proofErr w:type="gramStart"/>
            <w:r>
              <w:t xml:space="preserve"> У</w:t>
            </w:r>
            <w:proofErr w:type="gramEnd"/>
            <w:r>
              <w:t xml:space="preserve">, звук [у]. </w:t>
            </w:r>
          </w:p>
          <w:p w:rsidR="004F0F45" w:rsidRDefault="004F0F45" w:rsidP="004F0F45">
            <w:r>
              <w:t xml:space="preserve">Цифра 5. </w:t>
            </w:r>
            <w:proofErr w:type="spellStart"/>
            <w:proofErr w:type="gramStart"/>
            <w:r>
              <w:t>Выше-ниже</w:t>
            </w:r>
            <w:proofErr w:type="spellEnd"/>
            <w:proofErr w:type="gramEnd"/>
            <w:r>
              <w:t xml:space="preserve">. </w:t>
            </w:r>
            <w:proofErr w:type="spellStart"/>
            <w:proofErr w:type="gramStart"/>
            <w:r>
              <w:t>Ближе-дальше</w:t>
            </w:r>
            <w:proofErr w:type="spellEnd"/>
            <w:proofErr w:type="gramEnd"/>
          </w:p>
        </w:tc>
        <w:tc>
          <w:tcPr>
            <w:tcW w:w="1347" w:type="dxa"/>
          </w:tcPr>
          <w:p w:rsidR="004F0F45" w:rsidRDefault="00587628" w:rsidP="004F0F45">
            <w:pPr>
              <w:pStyle w:val="a3"/>
              <w:ind w:left="0"/>
              <w:jc w:val="center"/>
            </w:pPr>
            <w:r>
              <w:t>1</w:t>
            </w:r>
          </w:p>
        </w:tc>
      </w:tr>
      <w:tr w:rsidR="004F0F45" w:rsidTr="004F0F45">
        <w:tc>
          <w:tcPr>
            <w:tcW w:w="703" w:type="dxa"/>
          </w:tcPr>
          <w:p w:rsidR="004F0F45" w:rsidRDefault="006478E7" w:rsidP="004F0F45">
            <w:pPr>
              <w:pStyle w:val="a3"/>
              <w:ind w:left="0"/>
              <w:jc w:val="center"/>
            </w:pPr>
            <w:r>
              <w:t>6</w:t>
            </w:r>
          </w:p>
        </w:tc>
        <w:tc>
          <w:tcPr>
            <w:tcW w:w="8080" w:type="dxa"/>
          </w:tcPr>
          <w:p w:rsidR="004F0F45" w:rsidRDefault="004F0F45" w:rsidP="004F0F45">
            <w:r>
              <w:t>Мир рыб и насекомых. Обитатели морей и океанов. Буква Н, звук [</w:t>
            </w:r>
            <w:proofErr w:type="spellStart"/>
            <w:r>
              <w:t>н</w:t>
            </w:r>
            <w:proofErr w:type="spellEnd"/>
            <w:r>
              <w:t>], [</w:t>
            </w:r>
            <w:proofErr w:type="spellStart"/>
            <w:r>
              <w:t>н</w:t>
            </w:r>
            <w:proofErr w:type="spellEnd"/>
            <w:r>
              <w:t xml:space="preserve">’]. </w:t>
            </w:r>
          </w:p>
          <w:p w:rsidR="004F0F45" w:rsidRDefault="004F0F45" w:rsidP="004F0F45">
            <w:r>
              <w:t xml:space="preserve">Цифра 6. </w:t>
            </w:r>
            <w:proofErr w:type="spellStart"/>
            <w:r>
              <w:t>Впереди-сзади</w:t>
            </w:r>
            <w:proofErr w:type="spellEnd"/>
          </w:p>
        </w:tc>
        <w:tc>
          <w:tcPr>
            <w:tcW w:w="1347" w:type="dxa"/>
          </w:tcPr>
          <w:p w:rsidR="004F0F45" w:rsidRDefault="00587628" w:rsidP="004F0F45">
            <w:pPr>
              <w:pStyle w:val="a3"/>
              <w:ind w:left="0"/>
              <w:jc w:val="center"/>
            </w:pPr>
            <w:r>
              <w:t>1</w:t>
            </w:r>
          </w:p>
        </w:tc>
      </w:tr>
      <w:tr w:rsidR="004F0F45" w:rsidTr="004F0F45">
        <w:tc>
          <w:tcPr>
            <w:tcW w:w="703" w:type="dxa"/>
          </w:tcPr>
          <w:p w:rsidR="004F0F45" w:rsidRDefault="006478E7" w:rsidP="004F0F45">
            <w:pPr>
              <w:pStyle w:val="a3"/>
              <w:ind w:left="0"/>
              <w:jc w:val="center"/>
            </w:pPr>
            <w:r>
              <w:t>7</w:t>
            </w:r>
          </w:p>
        </w:tc>
        <w:tc>
          <w:tcPr>
            <w:tcW w:w="8080" w:type="dxa"/>
          </w:tcPr>
          <w:p w:rsidR="004F0F45" w:rsidRDefault="004F0F45" w:rsidP="004F0F45">
            <w:r>
              <w:t>Времена года. День. Месяц. Дни недели. Буква</w:t>
            </w:r>
            <w:proofErr w:type="gramStart"/>
            <w:r>
              <w:t xml:space="preserve"> С</w:t>
            </w:r>
            <w:proofErr w:type="gramEnd"/>
            <w:r>
              <w:t xml:space="preserve">, звук [с], [с’]. </w:t>
            </w:r>
          </w:p>
          <w:p w:rsidR="004F0F45" w:rsidRDefault="004F0F45" w:rsidP="004F0F45">
            <w:r>
              <w:t xml:space="preserve">Цифра 7. </w:t>
            </w:r>
            <w:proofErr w:type="spellStart"/>
            <w:r>
              <w:t>Вверху-внизу</w:t>
            </w:r>
            <w:proofErr w:type="spellEnd"/>
          </w:p>
        </w:tc>
        <w:tc>
          <w:tcPr>
            <w:tcW w:w="1347" w:type="dxa"/>
          </w:tcPr>
          <w:p w:rsidR="004F0F45" w:rsidRDefault="00587628" w:rsidP="004F0F45">
            <w:pPr>
              <w:pStyle w:val="a3"/>
              <w:ind w:left="0"/>
              <w:jc w:val="center"/>
            </w:pPr>
            <w:r>
              <w:t>1</w:t>
            </w:r>
          </w:p>
        </w:tc>
      </w:tr>
      <w:tr w:rsidR="004F0F45" w:rsidTr="004F0F45">
        <w:tc>
          <w:tcPr>
            <w:tcW w:w="703" w:type="dxa"/>
          </w:tcPr>
          <w:p w:rsidR="004F0F45" w:rsidRDefault="006478E7" w:rsidP="004F0F45">
            <w:pPr>
              <w:pStyle w:val="a3"/>
              <w:ind w:left="0"/>
              <w:jc w:val="center"/>
            </w:pPr>
            <w:r>
              <w:t>8</w:t>
            </w:r>
          </w:p>
        </w:tc>
        <w:tc>
          <w:tcPr>
            <w:tcW w:w="8080" w:type="dxa"/>
          </w:tcPr>
          <w:p w:rsidR="004F0F45" w:rsidRDefault="004F0F45" w:rsidP="004F0F45">
            <w:r>
              <w:t xml:space="preserve">Школьные принадлежности. Буква М, звук [м], [м’]. </w:t>
            </w:r>
          </w:p>
          <w:p w:rsidR="004F0F45" w:rsidRDefault="004F0F45" w:rsidP="004F0F45">
            <w:r>
              <w:t xml:space="preserve">Цифра 8. Справа, слева, </w:t>
            </w:r>
            <w:proofErr w:type="gramStart"/>
            <w:r>
              <w:t>между</w:t>
            </w:r>
            <w:proofErr w:type="gramEnd"/>
            <w:r>
              <w:t>, посередине</w:t>
            </w:r>
          </w:p>
        </w:tc>
        <w:tc>
          <w:tcPr>
            <w:tcW w:w="1347" w:type="dxa"/>
          </w:tcPr>
          <w:p w:rsidR="004F0F45" w:rsidRDefault="00587628" w:rsidP="004F0F45">
            <w:pPr>
              <w:pStyle w:val="a3"/>
              <w:ind w:left="0"/>
              <w:jc w:val="center"/>
            </w:pPr>
            <w:r>
              <w:t>1</w:t>
            </w:r>
          </w:p>
        </w:tc>
      </w:tr>
      <w:tr w:rsidR="004F0F45" w:rsidTr="004F0F45">
        <w:tc>
          <w:tcPr>
            <w:tcW w:w="703" w:type="dxa"/>
          </w:tcPr>
          <w:p w:rsidR="004F0F45" w:rsidRDefault="006478E7" w:rsidP="004F0F45">
            <w:pPr>
              <w:pStyle w:val="a3"/>
              <w:ind w:left="0"/>
              <w:jc w:val="center"/>
            </w:pPr>
            <w:r>
              <w:t>9</w:t>
            </w:r>
          </w:p>
        </w:tc>
        <w:tc>
          <w:tcPr>
            <w:tcW w:w="8080" w:type="dxa"/>
          </w:tcPr>
          <w:p w:rsidR="004F0F45" w:rsidRDefault="004F0F45" w:rsidP="004F0F45">
            <w:r>
              <w:t>Живая и неживая природа. Буква Х, звук [</w:t>
            </w:r>
            <w:proofErr w:type="spellStart"/>
            <w:r>
              <w:t>х</w:t>
            </w:r>
            <w:proofErr w:type="spellEnd"/>
            <w:r>
              <w:t>], [</w:t>
            </w:r>
            <w:proofErr w:type="spellStart"/>
            <w:r>
              <w:t>х</w:t>
            </w:r>
            <w:proofErr w:type="spellEnd"/>
            <w:r>
              <w:t xml:space="preserve">’]. </w:t>
            </w:r>
          </w:p>
          <w:p w:rsidR="004F0F45" w:rsidRDefault="004F0F45" w:rsidP="006478E7">
            <w:r>
              <w:t>Цифра 9. Свойства предметов. Сравнение групп предметов</w:t>
            </w:r>
          </w:p>
        </w:tc>
        <w:tc>
          <w:tcPr>
            <w:tcW w:w="1347" w:type="dxa"/>
          </w:tcPr>
          <w:p w:rsidR="004F0F45" w:rsidRDefault="00587628" w:rsidP="004F0F45">
            <w:pPr>
              <w:pStyle w:val="a3"/>
              <w:ind w:left="0"/>
              <w:jc w:val="center"/>
            </w:pPr>
            <w:r>
              <w:t>1</w:t>
            </w:r>
          </w:p>
        </w:tc>
      </w:tr>
      <w:tr w:rsidR="004F0F45" w:rsidTr="004F0F45">
        <w:tc>
          <w:tcPr>
            <w:tcW w:w="703" w:type="dxa"/>
          </w:tcPr>
          <w:p w:rsidR="004F0F45" w:rsidRDefault="006478E7" w:rsidP="004F0F45">
            <w:pPr>
              <w:pStyle w:val="a3"/>
              <w:ind w:left="0"/>
              <w:jc w:val="center"/>
            </w:pPr>
            <w:r>
              <w:t>10</w:t>
            </w:r>
          </w:p>
        </w:tc>
        <w:tc>
          <w:tcPr>
            <w:tcW w:w="8080" w:type="dxa"/>
          </w:tcPr>
          <w:p w:rsidR="006478E7" w:rsidRDefault="006478E7" w:rsidP="006478E7">
            <w:r>
              <w:t>Птицы. Буква</w:t>
            </w:r>
            <w:proofErr w:type="gramStart"/>
            <w:r>
              <w:t xml:space="preserve"> Ж</w:t>
            </w:r>
            <w:proofErr w:type="gramEnd"/>
            <w:r>
              <w:t xml:space="preserve">, звук [ж]. </w:t>
            </w:r>
          </w:p>
          <w:p w:rsidR="004F0F45" w:rsidRDefault="006478E7" w:rsidP="006478E7">
            <w:r>
              <w:t>Число 10. Свойства предметов. Сравнение групп предметов</w:t>
            </w:r>
          </w:p>
        </w:tc>
        <w:tc>
          <w:tcPr>
            <w:tcW w:w="1347" w:type="dxa"/>
          </w:tcPr>
          <w:p w:rsidR="004F0F45" w:rsidRDefault="00587628" w:rsidP="004F0F45">
            <w:pPr>
              <w:pStyle w:val="a3"/>
              <w:ind w:left="0"/>
              <w:jc w:val="center"/>
            </w:pPr>
            <w:r>
              <w:t>1</w:t>
            </w:r>
          </w:p>
        </w:tc>
      </w:tr>
      <w:tr w:rsidR="004F0F45" w:rsidTr="004F0F45">
        <w:tc>
          <w:tcPr>
            <w:tcW w:w="703" w:type="dxa"/>
          </w:tcPr>
          <w:p w:rsidR="004F0F45" w:rsidRDefault="006478E7" w:rsidP="004F0F45">
            <w:pPr>
              <w:pStyle w:val="a3"/>
              <w:ind w:left="0"/>
              <w:jc w:val="center"/>
            </w:pPr>
            <w:r>
              <w:t>11</w:t>
            </w:r>
          </w:p>
        </w:tc>
        <w:tc>
          <w:tcPr>
            <w:tcW w:w="8080" w:type="dxa"/>
          </w:tcPr>
          <w:p w:rsidR="006478E7" w:rsidRDefault="006478E7" w:rsidP="006478E7">
            <w:r>
              <w:t xml:space="preserve">Радуга. Грибы. Зерновые культуры. Буква </w:t>
            </w:r>
            <w:proofErr w:type="gramStart"/>
            <w:r>
              <w:t>Ш</w:t>
            </w:r>
            <w:proofErr w:type="gramEnd"/>
            <w:r>
              <w:t>, звук [</w:t>
            </w:r>
            <w:proofErr w:type="spellStart"/>
            <w:r>
              <w:t>ш</w:t>
            </w:r>
            <w:proofErr w:type="spellEnd"/>
            <w:r>
              <w:t xml:space="preserve">]. </w:t>
            </w:r>
          </w:p>
          <w:p w:rsidR="004F0F45" w:rsidRDefault="006478E7" w:rsidP="006478E7">
            <w:r>
              <w:t>Цифра 0. Порядковый счет. Пара</w:t>
            </w:r>
          </w:p>
        </w:tc>
        <w:tc>
          <w:tcPr>
            <w:tcW w:w="1347" w:type="dxa"/>
          </w:tcPr>
          <w:p w:rsidR="004F0F45" w:rsidRDefault="00587628" w:rsidP="004F0F45">
            <w:pPr>
              <w:pStyle w:val="a3"/>
              <w:ind w:left="0"/>
              <w:jc w:val="center"/>
            </w:pPr>
            <w:r>
              <w:t>1</w:t>
            </w:r>
          </w:p>
        </w:tc>
      </w:tr>
      <w:tr w:rsidR="004F0F45" w:rsidTr="004F0F45">
        <w:tc>
          <w:tcPr>
            <w:tcW w:w="703" w:type="dxa"/>
          </w:tcPr>
          <w:p w:rsidR="004F0F45" w:rsidRDefault="006478E7" w:rsidP="004F0F45">
            <w:pPr>
              <w:pStyle w:val="a3"/>
              <w:ind w:left="0"/>
              <w:jc w:val="center"/>
            </w:pPr>
            <w:r>
              <w:t>12</w:t>
            </w:r>
          </w:p>
        </w:tc>
        <w:tc>
          <w:tcPr>
            <w:tcW w:w="8080" w:type="dxa"/>
          </w:tcPr>
          <w:p w:rsidR="006478E7" w:rsidRDefault="006478E7" w:rsidP="006478E7">
            <w:r>
              <w:t>Овощи. Фрукты. Ягоды</w:t>
            </w:r>
          </w:p>
          <w:p w:rsidR="004F0F45" w:rsidRDefault="006478E7" w:rsidP="006478E7">
            <w:r>
              <w:t>Буква</w:t>
            </w:r>
            <w:proofErr w:type="gramStart"/>
            <w:r>
              <w:t xml:space="preserve"> К</w:t>
            </w:r>
            <w:proofErr w:type="gramEnd"/>
            <w:r>
              <w:t>, звук [к], [к’]. Число 11. Числовой отрезок</w:t>
            </w:r>
          </w:p>
        </w:tc>
        <w:tc>
          <w:tcPr>
            <w:tcW w:w="1347" w:type="dxa"/>
          </w:tcPr>
          <w:p w:rsidR="004F0F45" w:rsidRDefault="00587628" w:rsidP="004F0F45">
            <w:pPr>
              <w:pStyle w:val="a3"/>
              <w:ind w:left="0"/>
              <w:jc w:val="center"/>
            </w:pPr>
            <w:r>
              <w:t>1</w:t>
            </w:r>
          </w:p>
        </w:tc>
      </w:tr>
      <w:tr w:rsidR="004F0F45" w:rsidTr="004F0F45">
        <w:tc>
          <w:tcPr>
            <w:tcW w:w="703" w:type="dxa"/>
          </w:tcPr>
          <w:p w:rsidR="004F0F45" w:rsidRDefault="006478E7" w:rsidP="004F0F45">
            <w:pPr>
              <w:pStyle w:val="a3"/>
              <w:ind w:left="0"/>
              <w:jc w:val="center"/>
            </w:pPr>
            <w:r>
              <w:t>13</w:t>
            </w:r>
          </w:p>
        </w:tc>
        <w:tc>
          <w:tcPr>
            <w:tcW w:w="8080" w:type="dxa"/>
          </w:tcPr>
          <w:p w:rsidR="006478E7" w:rsidRDefault="006478E7" w:rsidP="006478E7">
            <w:r>
              <w:t xml:space="preserve">Части тела человека. </w:t>
            </w:r>
          </w:p>
          <w:p w:rsidR="004F0F45" w:rsidRDefault="006478E7" w:rsidP="006478E7">
            <w:r>
              <w:t>Буква</w:t>
            </w:r>
            <w:proofErr w:type="gramStart"/>
            <w:r>
              <w:t xml:space="preserve"> Т</w:t>
            </w:r>
            <w:proofErr w:type="gramEnd"/>
            <w:r>
              <w:t>, звук [т], [т’]. Число 12. Гласные и согласные звуки. Часть и целое</w:t>
            </w:r>
          </w:p>
        </w:tc>
        <w:tc>
          <w:tcPr>
            <w:tcW w:w="1347" w:type="dxa"/>
          </w:tcPr>
          <w:p w:rsidR="004F0F45" w:rsidRDefault="00587628" w:rsidP="004F0F45">
            <w:pPr>
              <w:pStyle w:val="a3"/>
              <w:ind w:left="0"/>
              <w:jc w:val="center"/>
            </w:pPr>
            <w:r>
              <w:t>1</w:t>
            </w:r>
          </w:p>
        </w:tc>
      </w:tr>
      <w:tr w:rsidR="004F0F45" w:rsidTr="004F0F45">
        <w:tc>
          <w:tcPr>
            <w:tcW w:w="703" w:type="dxa"/>
          </w:tcPr>
          <w:p w:rsidR="004F0F45" w:rsidRDefault="006478E7" w:rsidP="004F0F45">
            <w:pPr>
              <w:pStyle w:val="a3"/>
              <w:ind w:left="0"/>
              <w:jc w:val="center"/>
            </w:pPr>
            <w:r>
              <w:t>14</w:t>
            </w:r>
          </w:p>
        </w:tc>
        <w:tc>
          <w:tcPr>
            <w:tcW w:w="8080" w:type="dxa"/>
          </w:tcPr>
          <w:p w:rsidR="006478E7" w:rsidRDefault="006478E7" w:rsidP="006478E7">
            <w:r>
              <w:t>Части тела животного, птицы, рыбы</w:t>
            </w:r>
          </w:p>
          <w:p w:rsidR="004F0F45" w:rsidRDefault="006478E7" w:rsidP="006478E7">
            <w:r>
              <w:t>Буква Ф, звук [</w:t>
            </w:r>
            <w:proofErr w:type="spellStart"/>
            <w:r>
              <w:t>ф</w:t>
            </w:r>
            <w:proofErr w:type="spellEnd"/>
            <w:r>
              <w:t>], [</w:t>
            </w:r>
            <w:proofErr w:type="spellStart"/>
            <w:r>
              <w:t>ф</w:t>
            </w:r>
            <w:proofErr w:type="spellEnd"/>
            <w:r>
              <w:t>’]. Число 13. Числовой отрезок</w:t>
            </w:r>
          </w:p>
        </w:tc>
        <w:tc>
          <w:tcPr>
            <w:tcW w:w="1347" w:type="dxa"/>
          </w:tcPr>
          <w:p w:rsidR="004F0F45" w:rsidRDefault="00587628" w:rsidP="004F0F45">
            <w:pPr>
              <w:pStyle w:val="a3"/>
              <w:ind w:left="0"/>
              <w:jc w:val="center"/>
            </w:pPr>
            <w:r>
              <w:t>1</w:t>
            </w:r>
          </w:p>
        </w:tc>
      </w:tr>
      <w:tr w:rsidR="004F0F45" w:rsidTr="004F0F45">
        <w:tc>
          <w:tcPr>
            <w:tcW w:w="703" w:type="dxa"/>
          </w:tcPr>
          <w:p w:rsidR="004F0F45" w:rsidRDefault="006478E7" w:rsidP="004F0F45">
            <w:pPr>
              <w:pStyle w:val="a3"/>
              <w:ind w:left="0"/>
              <w:jc w:val="center"/>
            </w:pPr>
            <w:r>
              <w:t>15</w:t>
            </w:r>
          </w:p>
        </w:tc>
        <w:tc>
          <w:tcPr>
            <w:tcW w:w="8080" w:type="dxa"/>
          </w:tcPr>
          <w:p w:rsidR="006478E7" w:rsidRDefault="006478E7" w:rsidP="006478E7">
            <w:r>
              <w:t>Рабочие инструменты</w:t>
            </w:r>
          </w:p>
          <w:p w:rsidR="004F0F45" w:rsidRDefault="006478E7" w:rsidP="006478E7">
            <w:r>
              <w:t>Буква Л, звук [л], [л’]. Число 14. Точка и линия</w:t>
            </w:r>
          </w:p>
        </w:tc>
        <w:tc>
          <w:tcPr>
            <w:tcW w:w="1347" w:type="dxa"/>
          </w:tcPr>
          <w:p w:rsidR="004F0F45" w:rsidRDefault="00587628" w:rsidP="004F0F45">
            <w:pPr>
              <w:pStyle w:val="a3"/>
              <w:ind w:left="0"/>
              <w:jc w:val="center"/>
            </w:pPr>
            <w:r>
              <w:t>1</w:t>
            </w:r>
          </w:p>
        </w:tc>
      </w:tr>
      <w:tr w:rsidR="004F0F45" w:rsidTr="004F0F45">
        <w:tc>
          <w:tcPr>
            <w:tcW w:w="703" w:type="dxa"/>
          </w:tcPr>
          <w:p w:rsidR="004F0F45" w:rsidRDefault="006478E7" w:rsidP="004F0F45">
            <w:pPr>
              <w:pStyle w:val="a3"/>
              <w:ind w:left="0"/>
              <w:jc w:val="center"/>
            </w:pPr>
            <w:r>
              <w:t>16</w:t>
            </w:r>
          </w:p>
        </w:tc>
        <w:tc>
          <w:tcPr>
            <w:tcW w:w="8080" w:type="dxa"/>
          </w:tcPr>
          <w:p w:rsidR="006478E7" w:rsidRDefault="006478E7" w:rsidP="006478E7">
            <w:r>
              <w:t>Дом</w:t>
            </w:r>
          </w:p>
          <w:p w:rsidR="004F0F45" w:rsidRDefault="006478E7" w:rsidP="006478E7">
            <w:r>
              <w:t xml:space="preserve">Буква </w:t>
            </w:r>
            <w:proofErr w:type="gramStart"/>
            <w:r>
              <w:t>П</w:t>
            </w:r>
            <w:proofErr w:type="gramEnd"/>
            <w:r>
              <w:t>, звук [</w:t>
            </w:r>
            <w:proofErr w:type="spellStart"/>
            <w:r>
              <w:t>п</w:t>
            </w:r>
            <w:proofErr w:type="spellEnd"/>
            <w:r>
              <w:t>], [</w:t>
            </w:r>
            <w:proofErr w:type="spellStart"/>
            <w:r>
              <w:t>п</w:t>
            </w:r>
            <w:proofErr w:type="spellEnd"/>
            <w:r>
              <w:t>’]. Число 15. Отрезок и луч</w:t>
            </w:r>
          </w:p>
        </w:tc>
        <w:tc>
          <w:tcPr>
            <w:tcW w:w="1347" w:type="dxa"/>
          </w:tcPr>
          <w:p w:rsidR="004F0F45" w:rsidRDefault="00587628" w:rsidP="004F0F45">
            <w:pPr>
              <w:pStyle w:val="a3"/>
              <w:ind w:left="0"/>
              <w:jc w:val="center"/>
            </w:pPr>
            <w:r>
              <w:t>1</w:t>
            </w:r>
          </w:p>
        </w:tc>
      </w:tr>
      <w:tr w:rsidR="004F0F45" w:rsidTr="004F0F45">
        <w:tc>
          <w:tcPr>
            <w:tcW w:w="703" w:type="dxa"/>
          </w:tcPr>
          <w:p w:rsidR="004F0F45" w:rsidRDefault="006478E7" w:rsidP="004F0F45">
            <w:pPr>
              <w:pStyle w:val="a3"/>
              <w:ind w:left="0"/>
              <w:jc w:val="center"/>
            </w:pPr>
            <w:r>
              <w:t>17</w:t>
            </w:r>
          </w:p>
        </w:tc>
        <w:tc>
          <w:tcPr>
            <w:tcW w:w="8080" w:type="dxa"/>
          </w:tcPr>
          <w:p w:rsidR="006478E7" w:rsidRDefault="006478E7" w:rsidP="006478E7">
            <w:r>
              <w:t>Музыкальные инструменты</w:t>
            </w:r>
          </w:p>
          <w:p w:rsidR="004F0F45" w:rsidRDefault="006478E7" w:rsidP="006478E7">
            <w:r>
              <w:t>Буква</w:t>
            </w:r>
            <w:proofErr w:type="gramStart"/>
            <w:r>
              <w:t xml:space="preserve"> В</w:t>
            </w:r>
            <w:proofErr w:type="gramEnd"/>
            <w:r>
              <w:t>, звук [в], [в’]. Число 16. Многоугольник</w:t>
            </w:r>
          </w:p>
        </w:tc>
        <w:tc>
          <w:tcPr>
            <w:tcW w:w="1347" w:type="dxa"/>
          </w:tcPr>
          <w:p w:rsidR="004F0F45" w:rsidRDefault="00587628" w:rsidP="004F0F45">
            <w:pPr>
              <w:pStyle w:val="a3"/>
              <w:ind w:left="0"/>
              <w:jc w:val="center"/>
            </w:pPr>
            <w:r>
              <w:t>1</w:t>
            </w:r>
          </w:p>
        </w:tc>
      </w:tr>
      <w:tr w:rsidR="004F0F45" w:rsidTr="004F0F45">
        <w:tc>
          <w:tcPr>
            <w:tcW w:w="703" w:type="dxa"/>
          </w:tcPr>
          <w:p w:rsidR="004F0F45" w:rsidRDefault="006478E7" w:rsidP="004F0F45">
            <w:pPr>
              <w:pStyle w:val="a3"/>
              <w:ind w:left="0"/>
              <w:jc w:val="center"/>
            </w:pPr>
            <w:r>
              <w:t>18</w:t>
            </w:r>
          </w:p>
        </w:tc>
        <w:tc>
          <w:tcPr>
            <w:tcW w:w="8080" w:type="dxa"/>
          </w:tcPr>
          <w:p w:rsidR="006478E7" w:rsidRDefault="006478E7" w:rsidP="006478E7">
            <w:r>
              <w:t>Посуда. Бытовые приборы</w:t>
            </w:r>
          </w:p>
          <w:p w:rsidR="004F0F45" w:rsidRDefault="006478E7" w:rsidP="006478E7">
            <w:r>
              <w:t>Буква</w:t>
            </w:r>
            <w:proofErr w:type="gramStart"/>
            <w:r>
              <w:t xml:space="preserve"> Д</w:t>
            </w:r>
            <w:proofErr w:type="gramEnd"/>
            <w:r>
              <w:t>, звук [</w:t>
            </w:r>
            <w:proofErr w:type="spellStart"/>
            <w:r>
              <w:t>д</w:t>
            </w:r>
            <w:proofErr w:type="spellEnd"/>
            <w:r>
              <w:t>], [</w:t>
            </w:r>
            <w:proofErr w:type="spellStart"/>
            <w:r>
              <w:t>д</w:t>
            </w:r>
            <w:proofErr w:type="spellEnd"/>
            <w:r>
              <w:t>’]. Число 17. Углы</w:t>
            </w:r>
          </w:p>
        </w:tc>
        <w:tc>
          <w:tcPr>
            <w:tcW w:w="1347" w:type="dxa"/>
          </w:tcPr>
          <w:p w:rsidR="004F0F45" w:rsidRDefault="00587628" w:rsidP="004F0F45">
            <w:pPr>
              <w:pStyle w:val="a3"/>
              <w:ind w:left="0"/>
              <w:jc w:val="center"/>
            </w:pPr>
            <w:r>
              <w:t>1</w:t>
            </w:r>
          </w:p>
        </w:tc>
      </w:tr>
      <w:tr w:rsidR="004F0F45" w:rsidTr="004F0F45">
        <w:tc>
          <w:tcPr>
            <w:tcW w:w="703" w:type="dxa"/>
          </w:tcPr>
          <w:p w:rsidR="004F0F45" w:rsidRDefault="006478E7" w:rsidP="004F0F45">
            <w:pPr>
              <w:pStyle w:val="a3"/>
              <w:ind w:left="0"/>
              <w:jc w:val="center"/>
            </w:pPr>
            <w:r>
              <w:t>19</w:t>
            </w:r>
          </w:p>
        </w:tc>
        <w:tc>
          <w:tcPr>
            <w:tcW w:w="8080" w:type="dxa"/>
          </w:tcPr>
          <w:p w:rsidR="006478E7" w:rsidRDefault="006478E7" w:rsidP="006478E7">
            <w:r>
              <w:t>Электрические приборы</w:t>
            </w:r>
          </w:p>
          <w:p w:rsidR="004F0F45" w:rsidRDefault="006478E7" w:rsidP="006478E7">
            <w:r>
              <w:t>Буква Е. Число 18. Числовой отрезок</w:t>
            </w:r>
          </w:p>
        </w:tc>
        <w:tc>
          <w:tcPr>
            <w:tcW w:w="1347" w:type="dxa"/>
          </w:tcPr>
          <w:p w:rsidR="004F0F45" w:rsidRDefault="00587628" w:rsidP="004F0F45">
            <w:pPr>
              <w:pStyle w:val="a3"/>
              <w:ind w:left="0"/>
              <w:jc w:val="center"/>
            </w:pPr>
            <w:r>
              <w:t>1</w:t>
            </w:r>
          </w:p>
        </w:tc>
      </w:tr>
      <w:tr w:rsidR="004F0F45" w:rsidTr="004F0F45">
        <w:tc>
          <w:tcPr>
            <w:tcW w:w="703" w:type="dxa"/>
          </w:tcPr>
          <w:p w:rsidR="004F0F45" w:rsidRDefault="006478E7" w:rsidP="004F0F45">
            <w:pPr>
              <w:pStyle w:val="a3"/>
              <w:ind w:left="0"/>
              <w:jc w:val="center"/>
            </w:pPr>
            <w:r>
              <w:t>20</w:t>
            </w:r>
          </w:p>
        </w:tc>
        <w:tc>
          <w:tcPr>
            <w:tcW w:w="8080" w:type="dxa"/>
          </w:tcPr>
          <w:p w:rsidR="006478E7" w:rsidRDefault="006478E7" w:rsidP="006478E7">
            <w:r>
              <w:t>Предметы гигиены</w:t>
            </w:r>
          </w:p>
          <w:p w:rsidR="004F0F45" w:rsidRDefault="006478E7" w:rsidP="006478E7">
            <w:r>
              <w:t>Буква</w:t>
            </w:r>
            <w:proofErr w:type="gramStart"/>
            <w:r>
              <w:t xml:space="preserve"> Б</w:t>
            </w:r>
            <w:proofErr w:type="gramEnd"/>
            <w:r>
              <w:t>, звук [б], [б’]. Число 19. Геометрические фигуры</w:t>
            </w:r>
          </w:p>
        </w:tc>
        <w:tc>
          <w:tcPr>
            <w:tcW w:w="1347" w:type="dxa"/>
          </w:tcPr>
          <w:p w:rsidR="004F0F45" w:rsidRDefault="00587628" w:rsidP="004F0F45">
            <w:pPr>
              <w:pStyle w:val="a3"/>
              <w:ind w:left="0"/>
              <w:jc w:val="center"/>
            </w:pPr>
            <w:r>
              <w:t>1</w:t>
            </w:r>
          </w:p>
        </w:tc>
      </w:tr>
      <w:tr w:rsidR="004F0F45" w:rsidTr="004F0F45">
        <w:tc>
          <w:tcPr>
            <w:tcW w:w="703" w:type="dxa"/>
          </w:tcPr>
          <w:p w:rsidR="004F0F45" w:rsidRDefault="006478E7" w:rsidP="004F0F45">
            <w:pPr>
              <w:pStyle w:val="a3"/>
              <w:ind w:left="0"/>
              <w:jc w:val="center"/>
            </w:pPr>
            <w:r>
              <w:t>21</w:t>
            </w:r>
          </w:p>
        </w:tc>
        <w:tc>
          <w:tcPr>
            <w:tcW w:w="8080" w:type="dxa"/>
          </w:tcPr>
          <w:p w:rsidR="006478E7" w:rsidRDefault="006478E7" w:rsidP="006478E7">
            <w:r>
              <w:t>Виды спорта. Спортивный инвентарь</w:t>
            </w:r>
          </w:p>
          <w:p w:rsidR="004F0F45" w:rsidRDefault="006478E7" w:rsidP="006478E7">
            <w:r>
              <w:t xml:space="preserve">Буква </w:t>
            </w:r>
            <w:proofErr w:type="gramStart"/>
            <w:r>
              <w:t>Р</w:t>
            </w:r>
            <w:proofErr w:type="gramEnd"/>
            <w:r>
              <w:t>, звук [</w:t>
            </w:r>
            <w:proofErr w:type="spellStart"/>
            <w:r>
              <w:t>р</w:t>
            </w:r>
            <w:proofErr w:type="spellEnd"/>
            <w:r>
              <w:t>], [</w:t>
            </w:r>
            <w:proofErr w:type="spellStart"/>
            <w:r>
              <w:t>р</w:t>
            </w:r>
            <w:proofErr w:type="spellEnd"/>
            <w:r>
              <w:t>’]. Число 20. Геометрические фигуры</w:t>
            </w:r>
          </w:p>
        </w:tc>
        <w:tc>
          <w:tcPr>
            <w:tcW w:w="1347" w:type="dxa"/>
          </w:tcPr>
          <w:p w:rsidR="004F0F45" w:rsidRDefault="00587628" w:rsidP="004F0F45">
            <w:pPr>
              <w:pStyle w:val="a3"/>
              <w:ind w:left="0"/>
              <w:jc w:val="center"/>
            </w:pPr>
            <w:r>
              <w:t>1</w:t>
            </w:r>
          </w:p>
        </w:tc>
      </w:tr>
      <w:tr w:rsidR="004F0F45" w:rsidTr="004F0F45">
        <w:tc>
          <w:tcPr>
            <w:tcW w:w="703" w:type="dxa"/>
          </w:tcPr>
          <w:p w:rsidR="004F0F45" w:rsidRDefault="006478E7" w:rsidP="004F0F45">
            <w:pPr>
              <w:pStyle w:val="a3"/>
              <w:ind w:left="0"/>
              <w:jc w:val="center"/>
            </w:pPr>
            <w:r>
              <w:t>22</w:t>
            </w:r>
          </w:p>
        </w:tc>
        <w:tc>
          <w:tcPr>
            <w:tcW w:w="8080" w:type="dxa"/>
          </w:tcPr>
          <w:p w:rsidR="006478E7" w:rsidRDefault="006478E7" w:rsidP="006478E7">
            <w:r>
              <w:t>Транспорт</w:t>
            </w:r>
          </w:p>
          <w:p w:rsidR="004F0F45" w:rsidRDefault="006478E7" w:rsidP="006478E7">
            <w:r>
              <w:t>Буква Г, звук [г], [г’]. Сравнение групп предметов</w:t>
            </w:r>
          </w:p>
        </w:tc>
        <w:tc>
          <w:tcPr>
            <w:tcW w:w="1347" w:type="dxa"/>
          </w:tcPr>
          <w:p w:rsidR="004F0F45" w:rsidRDefault="00587628" w:rsidP="004F0F45">
            <w:pPr>
              <w:pStyle w:val="a3"/>
              <w:ind w:left="0"/>
              <w:jc w:val="center"/>
            </w:pPr>
            <w:r>
              <w:t>1</w:t>
            </w:r>
          </w:p>
        </w:tc>
      </w:tr>
      <w:tr w:rsidR="004F0F45" w:rsidTr="004F0F45">
        <w:tc>
          <w:tcPr>
            <w:tcW w:w="703" w:type="dxa"/>
          </w:tcPr>
          <w:p w:rsidR="004F0F45" w:rsidRDefault="006478E7" w:rsidP="004F0F45">
            <w:pPr>
              <w:pStyle w:val="a3"/>
              <w:ind w:left="0"/>
              <w:jc w:val="center"/>
            </w:pPr>
            <w:r>
              <w:t>23</w:t>
            </w:r>
          </w:p>
        </w:tc>
        <w:tc>
          <w:tcPr>
            <w:tcW w:w="8080" w:type="dxa"/>
          </w:tcPr>
          <w:p w:rsidR="006478E7" w:rsidRDefault="006478E7" w:rsidP="006478E7">
            <w:r>
              <w:t>Одежда. Обувь. Головные уборы</w:t>
            </w:r>
          </w:p>
          <w:p w:rsidR="004F0F45" w:rsidRDefault="006478E7" w:rsidP="006478E7">
            <w:r>
              <w:t xml:space="preserve">Буква </w:t>
            </w:r>
            <w:proofErr w:type="gramStart"/>
            <w:r>
              <w:t>З</w:t>
            </w:r>
            <w:proofErr w:type="gramEnd"/>
            <w:r>
              <w:t>, звук [</w:t>
            </w:r>
            <w:proofErr w:type="spellStart"/>
            <w:r>
              <w:t>з</w:t>
            </w:r>
            <w:proofErr w:type="spellEnd"/>
            <w:r>
              <w:t>], [</w:t>
            </w:r>
            <w:proofErr w:type="spellStart"/>
            <w:r>
              <w:t>з</w:t>
            </w:r>
            <w:proofErr w:type="spellEnd"/>
            <w:r>
              <w:t>’]. Решение задач</w:t>
            </w:r>
          </w:p>
        </w:tc>
        <w:tc>
          <w:tcPr>
            <w:tcW w:w="1347" w:type="dxa"/>
          </w:tcPr>
          <w:p w:rsidR="004F0F45" w:rsidRDefault="00587628" w:rsidP="004F0F45">
            <w:pPr>
              <w:pStyle w:val="a3"/>
              <w:ind w:left="0"/>
              <w:jc w:val="center"/>
            </w:pPr>
            <w:r>
              <w:t>1</w:t>
            </w:r>
          </w:p>
        </w:tc>
      </w:tr>
      <w:tr w:rsidR="004F0F45" w:rsidTr="004F0F45">
        <w:tc>
          <w:tcPr>
            <w:tcW w:w="703" w:type="dxa"/>
          </w:tcPr>
          <w:p w:rsidR="004F0F45" w:rsidRDefault="006478E7" w:rsidP="004F0F45">
            <w:pPr>
              <w:pStyle w:val="a3"/>
              <w:ind w:left="0"/>
              <w:jc w:val="center"/>
            </w:pPr>
            <w:r>
              <w:t>24</w:t>
            </w:r>
          </w:p>
        </w:tc>
        <w:tc>
          <w:tcPr>
            <w:tcW w:w="8080" w:type="dxa"/>
          </w:tcPr>
          <w:p w:rsidR="006478E7" w:rsidRDefault="006478E7" w:rsidP="006478E7">
            <w:r>
              <w:t>Природные явления. Погода.</w:t>
            </w:r>
          </w:p>
          <w:p w:rsidR="004F0F45" w:rsidRDefault="006478E7" w:rsidP="006478E7">
            <w:r>
              <w:t>Буква Ё. Решение задач</w:t>
            </w:r>
          </w:p>
        </w:tc>
        <w:tc>
          <w:tcPr>
            <w:tcW w:w="1347" w:type="dxa"/>
          </w:tcPr>
          <w:p w:rsidR="004F0F45" w:rsidRDefault="00587628" w:rsidP="004F0F45">
            <w:pPr>
              <w:pStyle w:val="a3"/>
              <w:ind w:left="0"/>
              <w:jc w:val="center"/>
            </w:pPr>
            <w:r>
              <w:t>1</w:t>
            </w:r>
          </w:p>
        </w:tc>
      </w:tr>
      <w:tr w:rsidR="004F0F45" w:rsidTr="004F0F45">
        <w:tc>
          <w:tcPr>
            <w:tcW w:w="703" w:type="dxa"/>
          </w:tcPr>
          <w:p w:rsidR="004F0F45" w:rsidRDefault="006478E7" w:rsidP="004F0F45">
            <w:pPr>
              <w:pStyle w:val="a3"/>
              <w:ind w:left="0"/>
              <w:jc w:val="center"/>
            </w:pPr>
            <w:r>
              <w:t>25</w:t>
            </w:r>
          </w:p>
        </w:tc>
        <w:tc>
          <w:tcPr>
            <w:tcW w:w="8080" w:type="dxa"/>
          </w:tcPr>
          <w:p w:rsidR="006478E7" w:rsidRDefault="006478E7" w:rsidP="006478E7">
            <w:r>
              <w:t>Часы</w:t>
            </w:r>
          </w:p>
          <w:p w:rsidR="004F0F45" w:rsidRDefault="006478E7" w:rsidP="006478E7">
            <w:r>
              <w:t>Буква Я. Положение предметов в пространстве. На, над, под, внутри, снаружи</w:t>
            </w:r>
          </w:p>
        </w:tc>
        <w:tc>
          <w:tcPr>
            <w:tcW w:w="1347" w:type="dxa"/>
          </w:tcPr>
          <w:p w:rsidR="004F0F45" w:rsidRDefault="00587628" w:rsidP="004F0F45">
            <w:pPr>
              <w:pStyle w:val="a3"/>
              <w:ind w:left="0"/>
              <w:jc w:val="center"/>
            </w:pPr>
            <w:r>
              <w:t>1</w:t>
            </w:r>
          </w:p>
        </w:tc>
      </w:tr>
      <w:tr w:rsidR="004F0F45" w:rsidTr="004F0F45">
        <w:tc>
          <w:tcPr>
            <w:tcW w:w="703" w:type="dxa"/>
          </w:tcPr>
          <w:p w:rsidR="004F0F45" w:rsidRDefault="006478E7" w:rsidP="004F0F45">
            <w:pPr>
              <w:pStyle w:val="a3"/>
              <w:ind w:left="0"/>
              <w:jc w:val="center"/>
            </w:pPr>
            <w:r>
              <w:t>26</w:t>
            </w:r>
          </w:p>
        </w:tc>
        <w:tc>
          <w:tcPr>
            <w:tcW w:w="8080" w:type="dxa"/>
          </w:tcPr>
          <w:p w:rsidR="006478E7" w:rsidRDefault="006478E7" w:rsidP="006478E7">
            <w:r>
              <w:t>Части света</w:t>
            </w:r>
          </w:p>
          <w:p w:rsidR="004F0F45" w:rsidRDefault="006478E7" w:rsidP="006478E7">
            <w:r>
              <w:t>Буква Ю. Раньше, позже</w:t>
            </w:r>
          </w:p>
        </w:tc>
        <w:tc>
          <w:tcPr>
            <w:tcW w:w="1347" w:type="dxa"/>
          </w:tcPr>
          <w:p w:rsidR="004F0F45" w:rsidRDefault="00587628" w:rsidP="004F0F45">
            <w:pPr>
              <w:pStyle w:val="a3"/>
              <w:ind w:left="0"/>
              <w:jc w:val="center"/>
            </w:pPr>
            <w:r>
              <w:t>1</w:t>
            </w:r>
          </w:p>
        </w:tc>
      </w:tr>
      <w:tr w:rsidR="004F0F45" w:rsidTr="004F0F45">
        <w:tc>
          <w:tcPr>
            <w:tcW w:w="703" w:type="dxa"/>
          </w:tcPr>
          <w:p w:rsidR="004F0F45" w:rsidRDefault="006478E7" w:rsidP="004F0F45">
            <w:pPr>
              <w:pStyle w:val="a3"/>
              <w:ind w:left="0"/>
              <w:jc w:val="center"/>
            </w:pPr>
            <w:r>
              <w:t>27</w:t>
            </w:r>
          </w:p>
        </w:tc>
        <w:tc>
          <w:tcPr>
            <w:tcW w:w="8080" w:type="dxa"/>
          </w:tcPr>
          <w:p w:rsidR="006478E7" w:rsidRDefault="006478E7" w:rsidP="006478E7">
            <w:r>
              <w:t>Города и страны</w:t>
            </w:r>
          </w:p>
          <w:p w:rsidR="004F0F45" w:rsidRDefault="006478E7" w:rsidP="006478E7">
            <w:r>
              <w:t>Буква</w:t>
            </w:r>
            <w:proofErr w:type="gramStart"/>
            <w:r>
              <w:t xml:space="preserve"> Э</w:t>
            </w:r>
            <w:proofErr w:type="gramEnd"/>
            <w:r>
              <w:t>, звук [э]. Тяжелее, легче. Сравнение массы</w:t>
            </w:r>
          </w:p>
        </w:tc>
        <w:tc>
          <w:tcPr>
            <w:tcW w:w="1347" w:type="dxa"/>
          </w:tcPr>
          <w:p w:rsidR="004F0F45" w:rsidRDefault="00587628" w:rsidP="004F0F45">
            <w:pPr>
              <w:pStyle w:val="a3"/>
              <w:ind w:left="0"/>
              <w:jc w:val="center"/>
            </w:pPr>
            <w:r>
              <w:t>1</w:t>
            </w:r>
          </w:p>
        </w:tc>
      </w:tr>
      <w:tr w:rsidR="004F0F45" w:rsidTr="004F0F45">
        <w:tc>
          <w:tcPr>
            <w:tcW w:w="703" w:type="dxa"/>
          </w:tcPr>
          <w:p w:rsidR="004F0F45" w:rsidRDefault="006478E7" w:rsidP="004F0F45">
            <w:pPr>
              <w:pStyle w:val="a3"/>
              <w:ind w:left="0"/>
              <w:jc w:val="center"/>
            </w:pPr>
            <w:r>
              <w:lastRenderedPageBreak/>
              <w:t>28</w:t>
            </w:r>
          </w:p>
        </w:tc>
        <w:tc>
          <w:tcPr>
            <w:tcW w:w="8080" w:type="dxa"/>
          </w:tcPr>
          <w:p w:rsidR="006478E7" w:rsidRDefault="006478E7" w:rsidP="006478E7">
            <w:r>
              <w:t>Животные, обитающие в пустыне</w:t>
            </w:r>
          </w:p>
          <w:p w:rsidR="004F0F45" w:rsidRDefault="006478E7" w:rsidP="006478E7">
            <w:r>
              <w:t>Буква Й, звук [</w:t>
            </w:r>
            <w:proofErr w:type="spellStart"/>
            <w:r>
              <w:t>й</w:t>
            </w:r>
            <w:proofErr w:type="spellEnd"/>
            <w:r>
              <w:t>’]. Представление об объеме</w:t>
            </w:r>
          </w:p>
        </w:tc>
        <w:tc>
          <w:tcPr>
            <w:tcW w:w="1347" w:type="dxa"/>
          </w:tcPr>
          <w:p w:rsidR="004F0F45" w:rsidRDefault="00587628" w:rsidP="004F0F45">
            <w:pPr>
              <w:pStyle w:val="a3"/>
              <w:ind w:left="0"/>
              <w:jc w:val="center"/>
            </w:pPr>
            <w:r>
              <w:t>1</w:t>
            </w:r>
          </w:p>
        </w:tc>
      </w:tr>
      <w:tr w:rsidR="004F0F45" w:rsidTr="004F0F45">
        <w:tc>
          <w:tcPr>
            <w:tcW w:w="703" w:type="dxa"/>
          </w:tcPr>
          <w:p w:rsidR="004F0F45" w:rsidRDefault="006478E7" w:rsidP="004F0F45">
            <w:pPr>
              <w:pStyle w:val="a3"/>
              <w:ind w:left="0"/>
              <w:jc w:val="center"/>
            </w:pPr>
            <w:r>
              <w:t>29</w:t>
            </w:r>
          </w:p>
        </w:tc>
        <w:tc>
          <w:tcPr>
            <w:tcW w:w="8080" w:type="dxa"/>
          </w:tcPr>
          <w:p w:rsidR="006478E7" w:rsidRDefault="006478E7" w:rsidP="006478E7">
            <w:r>
              <w:t>Животные, обитающие на севере</w:t>
            </w:r>
          </w:p>
          <w:p w:rsidR="004F0F45" w:rsidRDefault="006478E7" w:rsidP="006478E7">
            <w:r>
              <w:t xml:space="preserve">Буква </w:t>
            </w:r>
            <w:proofErr w:type="gramStart"/>
            <w:r>
              <w:t>Ц</w:t>
            </w:r>
            <w:proofErr w:type="gramEnd"/>
            <w:r>
              <w:t>, звук [</w:t>
            </w:r>
            <w:proofErr w:type="spellStart"/>
            <w:r>
              <w:t>ц</w:t>
            </w:r>
            <w:proofErr w:type="spellEnd"/>
            <w:r>
              <w:t>]. Представление об объеме</w:t>
            </w:r>
          </w:p>
        </w:tc>
        <w:tc>
          <w:tcPr>
            <w:tcW w:w="1347" w:type="dxa"/>
          </w:tcPr>
          <w:p w:rsidR="004F0F45" w:rsidRDefault="00587628" w:rsidP="004F0F45">
            <w:pPr>
              <w:pStyle w:val="a3"/>
              <w:ind w:left="0"/>
              <w:jc w:val="center"/>
            </w:pPr>
            <w:r>
              <w:t>1</w:t>
            </w:r>
          </w:p>
        </w:tc>
      </w:tr>
      <w:tr w:rsidR="004F0F45" w:rsidTr="004F0F45">
        <w:tc>
          <w:tcPr>
            <w:tcW w:w="703" w:type="dxa"/>
          </w:tcPr>
          <w:p w:rsidR="004F0F45" w:rsidRDefault="006478E7" w:rsidP="004F0F45">
            <w:pPr>
              <w:pStyle w:val="a3"/>
              <w:ind w:left="0"/>
              <w:jc w:val="center"/>
            </w:pPr>
            <w:r>
              <w:t>30</w:t>
            </w:r>
          </w:p>
        </w:tc>
        <w:tc>
          <w:tcPr>
            <w:tcW w:w="8080" w:type="dxa"/>
          </w:tcPr>
          <w:p w:rsidR="006478E7" w:rsidRDefault="006478E7" w:rsidP="006478E7">
            <w:r>
              <w:t>Игрушки. Предметы и группы</w:t>
            </w:r>
          </w:p>
          <w:p w:rsidR="004F0F45" w:rsidRDefault="006478E7" w:rsidP="006478E7">
            <w:r>
              <w:t>Буква Ч, звук [ч’]. Представление о площади</w:t>
            </w:r>
          </w:p>
        </w:tc>
        <w:tc>
          <w:tcPr>
            <w:tcW w:w="1347" w:type="dxa"/>
          </w:tcPr>
          <w:p w:rsidR="004F0F45" w:rsidRDefault="00587628" w:rsidP="004F0F45">
            <w:pPr>
              <w:pStyle w:val="a3"/>
              <w:ind w:left="0"/>
              <w:jc w:val="center"/>
            </w:pPr>
            <w:r>
              <w:t>1</w:t>
            </w:r>
          </w:p>
        </w:tc>
      </w:tr>
      <w:tr w:rsidR="004F0F45" w:rsidTr="004F0F45">
        <w:tc>
          <w:tcPr>
            <w:tcW w:w="703" w:type="dxa"/>
          </w:tcPr>
          <w:p w:rsidR="004F0F45" w:rsidRDefault="006478E7" w:rsidP="004F0F45">
            <w:pPr>
              <w:pStyle w:val="a3"/>
              <w:ind w:left="0"/>
              <w:jc w:val="center"/>
            </w:pPr>
            <w:r>
              <w:t>31</w:t>
            </w:r>
          </w:p>
        </w:tc>
        <w:tc>
          <w:tcPr>
            <w:tcW w:w="8080" w:type="dxa"/>
          </w:tcPr>
          <w:p w:rsidR="006478E7" w:rsidRDefault="006478E7" w:rsidP="006478E7">
            <w:r>
              <w:t>Космос. Планеты</w:t>
            </w:r>
          </w:p>
          <w:p w:rsidR="004F0F45" w:rsidRDefault="006478E7" w:rsidP="006478E7">
            <w:r>
              <w:t xml:space="preserve">Буква </w:t>
            </w:r>
            <w:proofErr w:type="gramStart"/>
            <w:r>
              <w:t>Щ</w:t>
            </w:r>
            <w:proofErr w:type="gramEnd"/>
            <w:r>
              <w:t>, звук [</w:t>
            </w:r>
            <w:proofErr w:type="spellStart"/>
            <w:r>
              <w:t>щ</w:t>
            </w:r>
            <w:proofErr w:type="spellEnd"/>
            <w:r>
              <w:t>’]. Представление о площади</w:t>
            </w:r>
          </w:p>
        </w:tc>
        <w:tc>
          <w:tcPr>
            <w:tcW w:w="1347" w:type="dxa"/>
          </w:tcPr>
          <w:p w:rsidR="004F0F45" w:rsidRDefault="00587628" w:rsidP="004F0F45">
            <w:pPr>
              <w:pStyle w:val="a3"/>
              <w:ind w:left="0"/>
              <w:jc w:val="center"/>
            </w:pPr>
            <w:r>
              <w:t>1</w:t>
            </w:r>
          </w:p>
        </w:tc>
      </w:tr>
      <w:tr w:rsidR="004F0F45" w:rsidTr="004F0F45">
        <w:tc>
          <w:tcPr>
            <w:tcW w:w="703" w:type="dxa"/>
          </w:tcPr>
          <w:p w:rsidR="004F0F45" w:rsidRDefault="006478E7" w:rsidP="004F0F45">
            <w:pPr>
              <w:pStyle w:val="a3"/>
              <w:ind w:left="0"/>
              <w:jc w:val="center"/>
            </w:pPr>
            <w:r>
              <w:t>32</w:t>
            </w:r>
          </w:p>
        </w:tc>
        <w:tc>
          <w:tcPr>
            <w:tcW w:w="8080" w:type="dxa"/>
          </w:tcPr>
          <w:p w:rsidR="006478E7" w:rsidRDefault="006478E7" w:rsidP="006478E7">
            <w:r>
              <w:t>Правила дорожного движения</w:t>
            </w:r>
          </w:p>
          <w:p w:rsidR="004F0F45" w:rsidRDefault="006478E7" w:rsidP="006478E7">
            <w:r>
              <w:t>Буква Ь. Пространственные фигуры – шар, куб, параллелепипед</w:t>
            </w:r>
          </w:p>
        </w:tc>
        <w:tc>
          <w:tcPr>
            <w:tcW w:w="1347" w:type="dxa"/>
          </w:tcPr>
          <w:p w:rsidR="004F0F45" w:rsidRDefault="00587628" w:rsidP="004F0F45">
            <w:pPr>
              <w:pStyle w:val="a3"/>
              <w:ind w:left="0"/>
              <w:jc w:val="center"/>
            </w:pPr>
            <w:r>
              <w:t>1</w:t>
            </w:r>
          </w:p>
        </w:tc>
      </w:tr>
      <w:tr w:rsidR="004F0F45" w:rsidTr="004F0F45">
        <w:tc>
          <w:tcPr>
            <w:tcW w:w="703" w:type="dxa"/>
          </w:tcPr>
          <w:p w:rsidR="004F0F45" w:rsidRDefault="006478E7" w:rsidP="004F0F45">
            <w:pPr>
              <w:pStyle w:val="a3"/>
              <w:ind w:left="0"/>
              <w:jc w:val="center"/>
            </w:pPr>
            <w:r>
              <w:t>33</w:t>
            </w:r>
          </w:p>
        </w:tc>
        <w:tc>
          <w:tcPr>
            <w:tcW w:w="8080" w:type="dxa"/>
          </w:tcPr>
          <w:p w:rsidR="006478E7" w:rsidRDefault="006478E7" w:rsidP="006478E7">
            <w:r>
              <w:t>Моя Родина.</w:t>
            </w:r>
          </w:p>
          <w:p w:rsidR="004F0F45" w:rsidRDefault="006478E7" w:rsidP="006478E7">
            <w:r>
              <w:t>Буква Ъ. Пространственные фигуры – пирамида, конус, цилиндр</w:t>
            </w:r>
          </w:p>
        </w:tc>
        <w:tc>
          <w:tcPr>
            <w:tcW w:w="1347" w:type="dxa"/>
          </w:tcPr>
          <w:p w:rsidR="004F0F45" w:rsidRDefault="00587628" w:rsidP="004F0F45">
            <w:pPr>
              <w:pStyle w:val="a3"/>
              <w:ind w:left="0"/>
              <w:jc w:val="center"/>
            </w:pPr>
            <w:r>
              <w:t>1</w:t>
            </w:r>
          </w:p>
        </w:tc>
      </w:tr>
      <w:tr w:rsidR="004F0F45" w:rsidTr="004F0F45">
        <w:tc>
          <w:tcPr>
            <w:tcW w:w="703" w:type="dxa"/>
          </w:tcPr>
          <w:p w:rsidR="004F0F45" w:rsidRDefault="006478E7" w:rsidP="004F0F45">
            <w:pPr>
              <w:pStyle w:val="a3"/>
              <w:ind w:left="0"/>
              <w:jc w:val="center"/>
            </w:pPr>
            <w:r>
              <w:t>34</w:t>
            </w:r>
          </w:p>
        </w:tc>
        <w:tc>
          <w:tcPr>
            <w:tcW w:w="8080" w:type="dxa"/>
          </w:tcPr>
          <w:p w:rsidR="006478E7" w:rsidRDefault="006478E7" w:rsidP="006478E7">
            <w:r>
              <w:t>Волшебные слова. Слоговое чтение.</w:t>
            </w:r>
          </w:p>
          <w:p w:rsidR="004F0F45" w:rsidRDefault="006478E7" w:rsidP="006478E7">
            <w:r>
              <w:t>Логическое мышление</w:t>
            </w:r>
          </w:p>
        </w:tc>
        <w:tc>
          <w:tcPr>
            <w:tcW w:w="1347" w:type="dxa"/>
          </w:tcPr>
          <w:p w:rsidR="004F0F45" w:rsidRDefault="00587628" w:rsidP="004F0F45">
            <w:pPr>
              <w:pStyle w:val="a3"/>
              <w:ind w:left="0"/>
              <w:jc w:val="center"/>
            </w:pPr>
            <w:r>
              <w:t>1</w:t>
            </w:r>
          </w:p>
        </w:tc>
      </w:tr>
      <w:tr w:rsidR="004F0F45" w:rsidTr="004F0F45">
        <w:tc>
          <w:tcPr>
            <w:tcW w:w="703" w:type="dxa"/>
          </w:tcPr>
          <w:p w:rsidR="004F0F45" w:rsidRDefault="004F0F45" w:rsidP="004F0F45">
            <w:pPr>
              <w:pStyle w:val="a3"/>
              <w:ind w:left="0"/>
              <w:jc w:val="center"/>
            </w:pPr>
          </w:p>
        </w:tc>
        <w:tc>
          <w:tcPr>
            <w:tcW w:w="8080" w:type="dxa"/>
          </w:tcPr>
          <w:p w:rsidR="004F0F45" w:rsidRDefault="004F0F45" w:rsidP="00EA29B0">
            <w:pPr>
              <w:pStyle w:val="a3"/>
              <w:ind w:left="0"/>
            </w:pPr>
          </w:p>
        </w:tc>
        <w:tc>
          <w:tcPr>
            <w:tcW w:w="1347" w:type="dxa"/>
          </w:tcPr>
          <w:p w:rsidR="004F0F45" w:rsidRDefault="00587628" w:rsidP="004F0F45">
            <w:pPr>
              <w:pStyle w:val="a3"/>
              <w:ind w:left="0"/>
              <w:jc w:val="center"/>
            </w:pPr>
            <w:r>
              <w:t>34 часа</w:t>
            </w:r>
          </w:p>
        </w:tc>
      </w:tr>
    </w:tbl>
    <w:p w:rsidR="00EA29B0" w:rsidRDefault="00EA29B0" w:rsidP="00EA29B0">
      <w:pPr>
        <w:pStyle w:val="a3"/>
      </w:pPr>
    </w:p>
    <w:p w:rsidR="00EA29B0" w:rsidRDefault="00EA29B0" w:rsidP="00587628">
      <w:pPr>
        <w:pStyle w:val="a3"/>
        <w:jc w:val="center"/>
      </w:pPr>
      <w:r>
        <w:t>СОДЕРЖАНИЕ ИЗУЧАЕМОГО КУРСА</w:t>
      </w:r>
    </w:p>
    <w:p w:rsidR="00EA29B0" w:rsidRDefault="00EA29B0" w:rsidP="00EA29B0">
      <w:pPr>
        <w:pStyle w:val="a3"/>
      </w:pPr>
    </w:p>
    <w:p w:rsidR="00EA29B0" w:rsidRPr="00587628" w:rsidRDefault="00EA29B0" w:rsidP="00EA29B0">
      <w:pPr>
        <w:pStyle w:val="a3"/>
        <w:rPr>
          <w:b/>
          <w:bCs/>
        </w:rPr>
      </w:pPr>
      <w:r w:rsidRPr="00587628">
        <w:rPr>
          <w:b/>
          <w:bCs/>
        </w:rPr>
        <w:t>Русский язык (обучение грамоте / литературное чтение)</w:t>
      </w:r>
    </w:p>
    <w:p w:rsidR="00EA29B0" w:rsidRDefault="00EA29B0" w:rsidP="00EA29B0">
      <w:pPr>
        <w:pStyle w:val="a3"/>
      </w:pPr>
      <w:r>
        <w:t xml:space="preserve">Буквы и звуки. Буквы, не обозначающие звуков: </w:t>
      </w:r>
      <w:proofErr w:type="spellStart"/>
      <w:r>
        <w:t>ь</w:t>
      </w:r>
      <w:proofErr w:type="spellEnd"/>
      <w:r>
        <w:t xml:space="preserve"> и </w:t>
      </w:r>
      <w:proofErr w:type="spellStart"/>
      <w:r>
        <w:t>ъ</w:t>
      </w:r>
      <w:proofErr w:type="spellEnd"/>
      <w:r>
        <w:t xml:space="preserve">. Гласные и согласные звуки. Мягкость и твердость согласных звуков. Определение места звука в слове. Значение слов. Слоги. Ударные \ безударные слоги. Слова. Соотнесение слышимого и произносимого слова со схемой-моделью, отражающей его </w:t>
      </w:r>
      <w:proofErr w:type="spellStart"/>
      <w:r>
        <w:t>слого-звуковую</w:t>
      </w:r>
      <w:proofErr w:type="spellEnd"/>
      <w:r>
        <w:t xml:space="preserve"> структуру. Предложение. Простая схема предложения. Слоговое чтение. Смысл прочитанного (слова / предложения). Печатные и/или прописные буквы. Вариативность представление буквы на письме как знака. Развитие речи.</w:t>
      </w:r>
    </w:p>
    <w:p w:rsidR="00EA29B0" w:rsidRPr="00587628" w:rsidRDefault="00EA29B0" w:rsidP="00EA29B0">
      <w:pPr>
        <w:pStyle w:val="a3"/>
        <w:rPr>
          <w:b/>
          <w:bCs/>
        </w:rPr>
      </w:pPr>
      <w:r w:rsidRPr="00587628">
        <w:rPr>
          <w:b/>
          <w:bCs/>
        </w:rPr>
        <w:t>Математика</w:t>
      </w:r>
    </w:p>
    <w:p w:rsidR="00EA29B0" w:rsidRDefault="00EA29B0" w:rsidP="00EA29B0">
      <w:pPr>
        <w:pStyle w:val="a3"/>
      </w:pPr>
      <w:r>
        <w:t xml:space="preserve">Цифры до 20. Порядковый счет до 20. </w:t>
      </w:r>
      <w:proofErr w:type="gramStart"/>
      <w:r>
        <w:t>Основные геометрические понятия (точка, отрезок, линия, луч, геометрические фигуры, угол, числовой отрезок).</w:t>
      </w:r>
      <w:proofErr w:type="gramEnd"/>
      <w:r>
        <w:t xml:space="preserve"> Математические действия (сложение и вычитание). Составив числа (до 10). Знаки сравнения. Представление о площади. Пространственные фигуры. Представление об объеме и массе объектов. Основные единицы измерения. Представление о времени и месте объекта в пространстве. Задачи на нахождение одного неизвестного при помощи арифметических действий (сложения и вычитания). Комбинаторные задачи.</w:t>
      </w:r>
    </w:p>
    <w:p w:rsidR="00EA29B0" w:rsidRPr="00587628" w:rsidRDefault="00EA29B0" w:rsidP="00EA29B0">
      <w:pPr>
        <w:pStyle w:val="a3"/>
        <w:rPr>
          <w:b/>
          <w:bCs/>
        </w:rPr>
      </w:pPr>
      <w:r w:rsidRPr="00587628">
        <w:rPr>
          <w:b/>
          <w:bCs/>
        </w:rPr>
        <w:t>Окружающий мир</w:t>
      </w:r>
    </w:p>
    <w:p w:rsidR="00EA29B0" w:rsidRDefault="00EA29B0" w:rsidP="00EA29B0">
      <w:pPr>
        <w:pStyle w:val="a3"/>
      </w:pPr>
      <w:r>
        <w:t>Основные понятия и размышление на заданную тему: Мое имя и фамилия. Семья. Описание своего места в семье (семейное древо). Родственные связи. Мой город. Профессии. Мир растений. Деревья. Цветы. Мир животных. Обитатели морей и океанов. Времена года. День. Месяц. Дни недели. Школьные принадлежности. Живая и неживая природа. Птицы. Радуга. Грибы. Зерновые культуры. Овощи. Фрукты. Ягоды. Части тела человека, животного, птицы, рыбы. Рабочие инструменты (строительные). Дом. Домашний инвентарь. Мебель. Посуда. Бытовые приборы. Электрические приборы. Музыкальные инструменты. Предметы гигиены. Виды спорта. Спортивный инвентарь. Транспорт. Одежда. Обувь. Головные уборы. Природные явления. Погода. Часы. Части света. Города и страны. Животные, обитающие в пустыне. Животные, обитающие в севере. Игрушки. Космос. Планеты. Правила дорожного движения. Моя Родина. Волшебные слова (правила этикета). Сказки. Сказочные герои. Праздники.</w:t>
      </w:r>
    </w:p>
    <w:p w:rsidR="00EA29B0" w:rsidRPr="00587628" w:rsidRDefault="00EA29B0" w:rsidP="00EA29B0">
      <w:pPr>
        <w:pStyle w:val="a3"/>
        <w:rPr>
          <w:b/>
          <w:bCs/>
        </w:rPr>
      </w:pPr>
      <w:r w:rsidRPr="00587628">
        <w:rPr>
          <w:b/>
          <w:bCs/>
        </w:rPr>
        <w:t>Логика</w:t>
      </w:r>
    </w:p>
    <w:p w:rsidR="00EA29B0" w:rsidRDefault="00EA29B0" w:rsidP="00EA29B0">
      <w:pPr>
        <w:pStyle w:val="a3"/>
      </w:pPr>
      <w:r>
        <w:t xml:space="preserve">Анализ предложенных объектов по заданным (определенным самостоятельно) характеристикам (свойствам). Группировка объектов по заданному свойству в группы, классификация объектов по наличию / отсутствию свойства (нескольких свойств). Сравнение объектов. </w:t>
      </w:r>
      <w:proofErr w:type="gramStart"/>
      <w:r>
        <w:t>Выделение объекта из группы методом исключения (по наличию</w:t>
      </w:r>
      <w:proofErr w:type="gramEnd"/>
    </w:p>
    <w:p w:rsidR="00EA29B0" w:rsidRDefault="00EA29B0" w:rsidP="00EA29B0">
      <w:pPr>
        <w:pStyle w:val="a3"/>
      </w:pPr>
      <w:r>
        <w:t>/отсутствию у объекта заданного свойства). Высказывание своей точки зрения с указанием на причину принятия решения. Отстаивание своей точки зрения с предоставлением факта (указанием свойства предмета, причины, следствия). Элементы комбинаторики.</w:t>
      </w:r>
    </w:p>
    <w:sectPr w:rsidR="00EA29B0" w:rsidSect="0039127A">
      <w:pgSz w:w="11910" w:h="16840"/>
      <w:pgMar w:top="1040" w:right="580" w:bottom="280" w:left="11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D18D1"/>
    <w:multiLevelType w:val="hybridMultilevel"/>
    <w:tmpl w:val="738C3718"/>
    <w:lvl w:ilvl="0" w:tplc="E616932E">
      <w:start w:val="1"/>
      <w:numFmt w:val="decimal"/>
      <w:lvlText w:val="%1."/>
      <w:lvlJc w:val="left"/>
      <w:pPr>
        <w:ind w:left="256" w:hanging="288"/>
        <w:jc w:val="left"/>
      </w:pPr>
      <w:rPr>
        <w:rFonts w:ascii="Times New Roman" w:eastAsia="Times New Roman" w:hAnsi="Times New Roman" w:cs="Times New Roman" w:hint="default"/>
        <w:w w:val="100"/>
        <w:sz w:val="24"/>
        <w:szCs w:val="24"/>
        <w:lang w:val="ru-RU" w:eastAsia="en-US" w:bidi="ar-SA"/>
      </w:rPr>
    </w:lvl>
    <w:lvl w:ilvl="1" w:tplc="D91A5DCA">
      <w:numFmt w:val="bullet"/>
      <w:lvlText w:val="•"/>
      <w:lvlJc w:val="left"/>
      <w:pPr>
        <w:ind w:left="1250" w:hanging="288"/>
      </w:pPr>
      <w:rPr>
        <w:rFonts w:hint="default"/>
        <w:lang w:val="ru-RU" w:eastAsia="en-US" w:bidi="ar-SA"/>
      </w:rPr>
    </w:lvl>
    <w:lvl w:ilvl="2" w:tplc="ACCA47F4">
      <w:numFmt w:val="bullet"/>
      <w:lvlText w:val="•"/>
      <w:lvlJc w:val="left"/>
      <w:pPr>
        <w:ind w:left="2240" w:hanging="288"/>
      </w:pPr>
      <w:rPr>
        <w:rFonts w:hint="default"/>
        <w:lang w:val="ru-RU" w:eastAsia="en-US" w:bidi="ar-SA"/>
      </w:rPr>
    </w:lvl>
    <w:lvl w:ilvl="3" w:tplc="BB1A5B88">
      <w:numFmt w:val="bullet"/>
      <w:lvlText w:val="•"/>
      <w:lvlJc w:val="left"/>
      <w:pPr>
        <w:ind w:left="3231" w:hanging="288"/>
      </w:pPr>
      <w:rPr>
        <w:rFonts w:hint="default"/>
        <w:lang w:val="ru-RU" w:eastAsia="en-US" w:bidi="ar-SA"/>
      </w:rPr>
    </w:lvl>
    <w:lvl w:ilvl="4" w:tplc="D634450C">
      <w:numFmt w:val="bullet"/>
      <w:lvlText w:val="•"/>
      <w:lvlJc w:val="left"/>
      <w:pPr>
        <w:ind w:left="4221" w:hanging="288"/>
      </w:pPr>
      <w:rPr>
        <w:rFonts w:hint="default"/>
        <w:lang w:val="ru-RU" w:eastAsia="en-US" w:bidi="ar-SA"/>
      </w:rPr>
    </w:lvl>
    <w:lvl w:ilvl="5" w:tplc="31D4D794">
      <w:numFmt w:val="bullet"/>
      <w:lvlText w:val="•"/>
      <w:lvlJc w:val="left"/>
      <w:pPr>
        <w:ind w:left="5212" w:hanging="288"/>
      </w:pPr>
      <w:rPr>
        <w:rFonts w:hint="default"/>
        <w:lang w:val="ru-RU" w:eastAsia="en-US" w:bidi="ar-SA"/>
      </w:rPr>
    </w:lvl>
    <w:lvl w:ilvl="6" w:tplc="0A944718">
      <w:numFmt w:val="bullet"/>
      <w:lvlText w:val="•"/>
      <w:lvlJc w:val="left"/>
      <w:pPr>
        <w:ind w:left="6202" w:hanging="288"/>
      </w:pPr>
      <w:rPr>
        <w:rFonts w:hint="default"/>
        <w:lang w:val="ru-RU" w:eastAsia="en-US" w:bidi="ar-SA"/>
      </w:rPr>
    </w:lvl>
    <w:lvl w:ilvl="7" w:tplc="BA282A66">
      <w:numFmt w:val="bullet"/>
      <w:lvlText w:val="•"/>
      <w:lvlJc w:val="left"/>
      <w:pPr>
        <w:ind w:left="7192" w:hanging="288"/>
      </w:pPr>
      <w:rPr>
        <w:rFonts w:hint="default"/>
        <w:lang w:val="ru-RU" w:eastAsia="en-US" w:bidi="ar-SA"/>
      </w:rPr>
    </w:lvl>
    <w:lvl w:ilvl="8" w:tplc="0248EF00">
      <w:numFmt w:val="bullet"/>
      <w:lvlText w:val="•"/>
      <w:lvlJc w:val="left"/>
      <w:pPr>
        <w:ind w:left="8183" w:hanging="288"/>
      </w:pPr>
      <w:rPr>
        <w:rFonts w:hint="default"/>
        <w:lang w:val="ru-RU" w:eastAsia="en-US" w:bidi="ar-SA"/>
      </w:rPr>
    </w:lvl>
  </w:abstractNum>
  <w:abstractNum w:abstractNumId="1">
    <w:nsid w:val="44023AFA"/>
    <w:multiLevelType w:val="hybridMultilevel"/>
    <w:tmpl w:val="AE2C79C4"/>
    <w:lvl w:ilvl="0" w:tplc="C8E6A53A">
      <w:start w:val="1"/>
      <w:numFmt w:val="upperRoman"/>
      <w:lvlText w:val="%1."/>
      <w:lvlJc w:val="left"/>
      <w:pPr>
        <w:ind w:left="1812" w:hanging="216"/>
        <w:jc w:val="right"/>
      </w:pPr>
      <w:rPr>
        <w:rFonts w:ascii="Times New Roman" w:eastAsia="Times New Roman" w:hAnsi="Times New Roman" w:cs="Times New Roman" w:hint="default"/>
        <w:b/>
        <w:bCs/>
        <w:spacing w:val="-3"/>
        <w:w w:val="99"/>
        <w:sz w:val="24"/>
        <w:szCs w:val="24"/>
        <w:lang w:val="ru-RU" w:eastAsia="en-US" w:bidi="ar-SA"/>
      </w:rPr>
    </w:lvl>
    <w:lvl w:ilvl="1" w:tplc="39DC01F0">
      <w:numFmt w:val="bullet"/>
      <w:lvlText w:val="•"/>
      <w:lvlJc w:val="left"/>
      <w:pPr>
        <w:ind w:left="2654" w:hanging="216"/>
      </w:pPr>
      <w:rPr>
        <w:rFonts w:hint="default"/>
        <w:lang w:val="ru-RU" w:eastAsia="en-US" w:bidi="ar-SA"/>
      </w:rPr>
    </w:lvl>
    <w:lvl w:ilvl="2" w:tplc="D2EE87CA">
      <w:numFmt w:val="bullet"/>
      <w:lvlText w:val="•"/>
      <w:lvlJc w:val="left"/>
      <w:pPr>
        <w:ind w:left="3488" w:hanging="216"/>
      </w:pPr>
      <w:rPr>
        <w:rFonts w:hint="default"/>
        <w:lang w:val="ru-RU" w:eastAsia="en-US" w:bidi="ar-SA"/>
      </w:rPr>
    </w:lvl>
    <w:lvl w:ilvl="3" w:tplc="C6A09DC4">
      <w:numFmt w:val="bullet"/>
      <w:lvlText w:val="•"/>
      <w:lvlJc w:val="left"/>
      <w:pPr>
        <w:ind w:left="4323" w:hanging="216"/>
      </w:pPr>
      <w:rPr>
        <w:rFonts w:hint="default"/>
        <w:lang w:val="ru-RU" w:eastAsia="en-US" w:bidi="ar-SA"/>
      </w:rPr>
    </w:lvl>
    <w:lvl w:ilvl="4" w:tplc="16EA8A3C">
      <w:numFmt w:val="bullet"/>
      <w:lvlText w:val="•"/>
      <w:lvlJc w:val="left"/>
      <w:pPr>
        <w:ind w:left="5157" w:hanging="216"/>
      </w:pPr>
      <w:rPr>
        <w:rFonts w:hint="default"/>
        <w:lang w:val="ru-RU" w:eastAsia="en-US" w:bidi="ar-SA"/>
      </w:rPr>
    </w:lvl>
    <w:lvl w:ilvl="5" w:tplc="AD8209B6">
      <w:numFmt w:val="bullet"/>
      <w:lvlText w:val="•"/>
      <w:lvlJc w:val="left"/>
      <w:pPr>
        <w:ind w:left="5992" w:hanging="216"/>
      </w:pPr>
      <w:rPr>
        <w:rFonts w:hint="default"/>
        <w:lang w:val="ru-RU" w:eastAsia="en-US" w:bidi="ar-SA"/>
      </w:rPr>
    </w:lvl>
    <w:lvl w:ilvl="6" w:tplc="CF78C976">
      <w:numFmt w:val="bullet"/>
      <w:lvlText w:val="•"/>
      <w:lvlJc w:val="left"/>
      <w:pPr>
        <w:ind w:left="6826" w:hanging="216"/>
      </w:pPr>
      <w:rPr>
        <w:rFonts w:hint="default"/>
        <w:lang w:val="ru-RU" w:eastAsia="en-US" w:bidi="ar-SA"/>
      </w:rPr>
    </w:lvl>
    <w:lvl w:ilvl="7" w:tplc="670E09B2">
      <w:numFmt w:val="bullet"/>
      <w:lvlText w:val="•"/>
      <w:lvlJc w:val="left"/>
      <w:pPr>
        <w:ind w:left="7660" w:hanging="216"/>
      </w:pPr>
      <w:rPr>
        <w:rFonts w:hint="default"/>
        <w:lang w:val="ru-RU" w:eastAsia="en-US" w:bidi="ar-SA"/>
      </w:rPr>
    </w:lvl>
    <w:lvl w:ilvl="8" w:tplc="344A6AA8">
      <w:numFmt w:val="bullet"/>
      <w:lvlText w:val="•"/>
      <w:lvlJc w:val="left"/>
      <w:pPr>
        <w:ind w:left="8495" w:hanging="216"/>
      </w:pPr>
      <w:rPr>
        <w:rFonts w:hint="default"/>
        <w:lang w:val="ru-RU" w:eastAsia="en-US" w:bidi="ar-SA"/>
      </w:rPr>
    </w:lvl>
  </w:abstractNum>
  <w:abstractNum w:abstractNumId="2">
    <w:nsid w:val="4D87742A"/>
    <w:multiLevelType w:val="hybridMultilevel"/>
    <w:tmpl w:val="7854D298"/>
    <w:lvl w:ilvl="0" w:tplc="9C02980C">
      <w:start w:val="1"/>
      <w:numFmt w:val="decimal"/>
      <w:lvlText w:val="%1."/>
      <w:lvlJc w:val="left"/>
      <w:pPr>
        <w:ind w:left="256" w:hanging="485"/>
        <w:jc w:val="left"/>
      </w:pPr>
      <w:rPr>
        <w:rFonts w:ascii="Times New Roman" w:eastAsia="Times New Roman" w:hAnsi="Times New Roman" w:cs="Times New Roman" w:hint="default"/>
        <w:b/>
        <w:bCs/>
        <w:w w:val="100"/>
        <w:sz w:val="24"/>
        <w:szCs w:val="24"/>
        <w:lang w:val="ru-RU" w:eastAsia="en-US" w:bidi="ar-SA"/>
      </w:rPr>
    </w:lvl>
    <w:lvl w:ilvl="1" w:tplc="B3CAF012">
      <w:start w:val="1"/>
      <w:numFmt w:val="decimal"/>
      <w:lvlText w:val="%2."/>
      <w:lvlJc w:val="left"/>
      <w:pPr>
        <w:ind w:left="1183" w:hanging="361"/>
        <w:jc w:val="left"/>
      </w:pPr>
      <w:rPr>
        <w:rFonts w:ascii="Times New Roman" w:eastAsia="Times New Roman" w:hAnsi="Times New Roman" w:cs="Times New Roman" w:hint="default"/>
        <w:w w:val="100"/>
        <w:sz w:val="24"/>
        <w:szCs w:val="24"/>
        <w:lang w:val="ru-RU" w:eastAsia="en-US" w:bidi="ar-SA"/>
      </w:rPr>
    </w:lvl>
    <w:lvl w:ilvl="2" w:tplc="7D8CD7D6">
      <w:numFmt w:val="bullet"/>
      <w:lvlText w:val="•"/>
      <w:lvlJc w:val="left"/>
      <w:pPr>
        <w:ind w:left="2178" w:hanging="361"/>
      </w:pPr>
      <w:rPr>
        <w:rFonts w:hint="default"/>
        <w:lang w:val="ru-RU" w:eastAsia="en-US" w:bidi="ar-SA"/>
      </w:rPr>
    </w:lvl>
    <w:lvl w:ilvl="3" w:tplc="A7329460">
      <w:numFmt w:val="bullet"/>
      <w:lvlText w:val="•"/>
      <w:lvlJc w:val="left"/>
      <w:pPr>
        <w:ind w:left="3176" w:hanging="361"/>
      </w:pPr>
      <w:rPr>
        <w:rFonts w:hint="default"/>
        <w:lang w:val="ru-RU" w:eastAsia="en-US" w:bidi="ar-SA"/>
      </w:rPr>
    </w:lvl>
    <w:lvl w:ilvl="4" w:tplc="9B2A153A">
      <w:numFmt w:val="bullet"/>
      <w:lvlText w:val="•"/>
      <w:lvlJc w:val="left"/>
      <w:pPr>
        <w:ind w:left="4174" w:hanging="361"/>
      </w:pPr>
      <w:rPr>
        <w:rFonts w:hint="default"/>
        <w:lang w:val="ru-RU" w:eastAsia="en-US" w:bidi="ar-SA"/>
      </w:rPr>
    </w:lvl>
    <w:lvl w:ilvl="5" w:tplc="C2EC78A8">
      <w:numFmt w:val="bullet"/>
      <w:lvlText w:val="•"/>
      <w:lvlJc w:val="left"/>
      <w:pPr>
        <w:ind w:left="5172" w:hanging="361"/>
      </w:pPr>
      <w:rPr>
        <w:rFonts w:hint="default"/>
        <w:lang w:val="ru-RU" w:eastAsia="en-US" w:bidi="ar-SA"/>
      </w:rPr>
    </w:lvl>
    <w:lvl w:ilvl="6" w:tplc="4F8631FC">
      <w:numFmt w:val="bullet"/>
      <w:lvlText w:val="•"/>
      <w:lvlJc w:val="left"/>
      <w:pPr>
        <w:ind w:left="6171" w:hanging="361"/>
      </w:pPr>
      <w:rPr>
        <w:rFonts w:hint="default"/>
        <w:lang w:val="ru-RU" w:eastAsia="en-US" w:bidi="ar-SA"/>
      </w:rPr>
    </w:lvl>
    <w:lvl w:ilvl="7" w:tplc="E26CD694">
      <w:numFmt w:val="bullet"/>
      <w:lvlText w:val="•"/>
      <w:lvlJc w:val="left"/>
      <w:pPr>
        <w:ind w:left="7169" w:hanging="361"/>
      </w:pPr>
      <w:rPr>
        <w:rFonts w:hint="default"/>
        <w:lang w:val="ru-RU" w:eastAsia="en-US" w:bidi="ar-SA"/>
      </w:rPr>
    </w:lvl>
    <w:lvl w:ilvl="8" w:tplc="9D868502">
      <w:numFmt w:val="bullet"/>
      <w:lvlText w:val="•"/>
      <w:lvlJc w:val="left"/>
      <w:pPr>
        <w:ind w:left="8167" w:hanging="361"/>
      </w:pPr>
      <w:rPr>
        <w:rFonts w:hint="default"/>
        <w:lang w:val="ru-RU" w:eastAsia="en-US" w:bidi="ar-S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784800"/>
    <w:rsid w:val="00155366"/>
    <w:rsid w:val="00183297"/>
    <w:rsid w:val="00270E05"/>
    <w:rsid w:val="002B6326"/>
    <w:rsid w:val="0039127A"/>
    <w:rsid w:val="0041070C"/>
    <w:rsid w:val="004F0F45"/>
    <w:rsid w:val="00587628"/>
    <w:rsid w:val="006478E7"/>
    <w:rsid w:val="00694AB9"/>
    <w:rsid w:val="00784800"/>
    <w:rsid w:val="00842F5F"/>
    <w:rsid w:val="008E0508"/>
    <w:rsid w:val="00944C1E"/>
    <w:rsid w:val="00B03BC9"/>
    <w:rsid w:val="00B33A5E"/>
    <w:rsid w:val="00B65770"/>
    <w:rsid w:val="00EA29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84800"/>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84800"/>
    <w:tblPr>
      <w:tblInd w:w="0" w:type="dxa"/>
      <w:tblCellMar>
        <w:top w:w="0" w:type="dxa"/>
        <w:left w:w="0" w:type="dxa"/>
        <w:bottom w:w="0" w:type="dxa"/>
        <w:right w:w="0" w:type="dxa"/>
      </w:tblCellMar>
    </w:tblPr>
  </w:style>
  <w:style w:type="paragraph" w:styleId="a3">
    <w:name w:val="Body Text"/>
    <w:basedOn w:val="a"/>
    <w:uiPriority w:val="1"/>
    <w:qFormat/>
    <w:rsid w:val="00784800"/>
    <w:pPr>
      <w:ind w:left="256"/>
      <w:jc w:val="both"/>
    </w:pPr>
    <w:rPr>
      <w:sz w:val="24"/>
      <w:szCs w:val="24"/>
    </w:rPr>
  </w:style>
  <w:style w:type="paragraph" w:customStyle="1" w:styleId="11">
    <w:name w:val="Заголовок 11"/>
    <w:basedOn w:val="a"/>
    <w:uiPriority w:val="1"/>
    <w:qFormat/>
    <w:rsid w:val="00784800"/>
    <w:pPr>
      <w:spacing w:before="76"/>
      <w:ind w:left="1812"/>
      <w:outlineLvl w:val="1"/>
    </w:pPr>
    <w:rPr>
      <w:b/>
      <w:bCs/>
      <w:sz w:val="24"/>
      <w:szCs w:val="24"/>
    </w:rPr>
  </w:style>
  <w:style w:type="paragraph" w:styleId="a4">
    <w:name w:val="Title"/>
    <w:basedOn w:val="a"/>
    <w:uiPriority w:val="1"/>
    <w:qFormat/>
    <w:rsid w:val="00784800"/>
    <w:pPr>
      <w:ind w:left="2959"/>
    </w:pPr>
    <w:rPr>
      <w:b/>
      <w:bCs/>
      <w:sz w:val="28"/>
      <w:szCs w:val="28"/>
    </w:rPr>
  </w:style>
  <w:style w:type="paragraph" w:styleId="a5">
    <w:name w:val="List Paragraph"/>
    <w:basedOn w:val="a"/>
    <w:uiPriority w:val="1"/>
    <w:qFormat/>
    <w:rsid w:val="00784800"/>
    <w:pPr>
      <w:ind w:left="256"/>
      <w:jc w:val="both"/>
    </w:pPr>
  </w:style>
  <w:style w:type="paragraph" w:customStyle="1" w:styleId="TableParagraph">
    <w:name w:val="Table Paragraph"/>
    <w:basedOn w:val="a"/>
    <w:uiPriority w:val="1"/>
    <w:qFormat/>
    <w:rsid w:val="00784800"/>
    <w:pPr>
      <w:ind w:left="110"/>
    </w:pPr>
  </w:style>
  <w:style w:type="table" w:styleId="a6">
    <w:name w:val="Table Grid"/>
    <w:basedOn w:val="a1"/>
    <w:uiPriority w:val="59"/>
    <w:rsid w:val="002B632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6</Pages>
  <Words>2215</Words>
  <Characters>12627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семья</dc:creator>
  <cp:lastModifiedBy>RePack by SPecialiST</cp:lastModifiedBy>
  <cp:revision>5</cp:revision>
  <dcterms:created xsi:type="dcterms:W3CDTF">2023-10-01T11:37:00Z</dcterms:created>
  <dcterms:modified xsi:type="dcterms:W3CDTF">2024-06-27T05:24:00Z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2023-09-22T00:00:00Z</vt:filetime>
  </property>
  <property fmtid="{D5CDD505-2E9C-101B-9397-08002B2CF9AE}" pid="3" name="Creator">
    <vt:lpwstr>Microsoft® Word 2016</vt:lpwstr>
  </property>
  <property fmtid="{D5CDD505-2E9C-101B-9397-08002B2CF9AE}" pid="4" name="LastSaved">
    <vt:filetime>2023-10-01T00:00:00Z</vt:filetime>
  </property>
</Properties>
</file>